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EDB3A" w14:textId="77777777" w:rsidR="009A442C" w:rsidRPr="00E960BB" w:rsidRDefault="009A442C" w:rsidP="009A442C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>Załącznik nr 1.5 do Zarządzenia Rektora UR  nr 12/2019</w:t>
      </w:r>
    </w:p>
    <w:p w14:paraId="6F9CFAB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44A972D" w14:textId="04EBEDC8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CD6B53">
        <w:rPr>
          <w:rFonts w:ascii="Corbel" w:eastAsia="Corbel" w:hAnsi="Corbel" w:cs="Corbel"/>
          <w:i/>
          <w:sz w:val="24"/>
        </w:rPr>
        <w:t>202</w:t>
      </w:r>
      <w:r w:rsidR="003E2196">
        <w:rPr>
          <w:rFonts w:ascii="Corbel" w:eastAsia="Corbel" w:hAnsi="Corbel" w:cs="Corbel"/>
          <w:i/>
          <w:sz w:val="24"/>
        </w:rPr>
        <w:t>2</w:t>
      </w:r>
      <w:r w:rsidR="00CD6B53">
        <w:rPr>
          <w:rFonts w:ascii="Corbel" w:eastAsia="Corbel" w:hAnsi="Corbel" w:cs="Corbel"/>
          <w:i/>
          <w:sz w:val="24"/>
        </w:rPr>
        <w:t>-202</w:t>
      </w:r>
      <w:r w:rsidR="003E2196">
        <w:rPr>
          <w:rFonts w:ascii="Corbel" w:eastAsia="Corbel" w:hAnsi="Corbel" w:cs="Corbel"/>
          <w:i/>
          <w:sz w:val="24"/>
        </w:rPr>
        <w:t>5</w:t>
      </w:r>
    </w:p>
    <w:p w14:paraId="6C96A264" w14:textId="13FD13B5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CD6B53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9E0B8B5" w14:textId="2FD46536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CD6B53">
        <w:rPr>
          <w:rFonts w:ascii="Corbel" w:eastAsia="Corbel" w:hAnsi="Corbel" w:cs="Corbel"/>
          <w:sz w:val="24"/>
        </w:rPr>
        <w:t>202</w:t>
      </w:r>
      <w:r w:rsidR="003E2196">
        <w:rPr>
          <w:rFonts w:ascii="Corbel" w:eastAsia="Corbel" w:hAnsi="Corbel" w:cs="Corbel"/>
          <w:sz w:val="24"/>
        </w:rPr>
        <w:t>2</w:t>
      </w:r>
      <w:r w:rsidR="00CD6B53">
        <w:rPr>
          <w:rFonts w:ascii="Corbel" w:eastAsia="Corbel" w:hAnsi="Corbel" w:cs="Corbel"/>
          <w:sz w:val="24"/>
        </w:rPr>
        <w:t>/202</w:t>
      </w:r>
      <w:r w:rsidR="003E2196">
        <w:rPr>
          <w:rFonts w:ascii="Corbel" w:eastAsia="Corbel" w:hAnsi="Corbel" w:cs="Corbel"/>
          <w:sz w:val="24"/>
        </w:rPr>
        <w:t>3</w:t>
      </w:r>
    </w:p>
    <w:p w14:paraId="6D1AE49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BC1A50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0234384" w14:textId="77777777" w:rsidTr="00B819C8">
        <w:tc>
          <w:tcPr>
            <w:tcW w:w="2694" w:type="dxa"/>
            <w:vAlign w:val="center"/>
          </w:tcPr>
          <w:p w14:paraId="0EE5657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171A713" w14:textId="77777777" w:rsidR="0085747A" w:rsidRPr="00F80477" w:rsidRDefault="005C6AC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80477">
              <w:rPr>
                <w:rFonts w:ascii="Corbel" w:hAnsi="Corbel"/>
                <w:sz w:val="24"/>
                <w:szCs w:val="24"/>
              </w:rPr>
              <w:t>Podstawy wiedzy o rozwoju biopsychicznym człowieka w cyklu życia</w:t>
            </w:r>
          </w:p>
        </w:tc>
      </w:tr>
      <w:tr w:rsidR="0085747A" w:rsidRPr="009C54AE" w14:paraId="315ED96B" w14:textId="77777777" w:rsidTr="00B819C8">
        <w:tc>
          <w:tcPr>
            <w:tcW w:w="2694" w:type="dxa"/>
            <w:vAlign w:val="center"/>
          </w:tcPr>
          <w:p w14:paraId="73E200F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04BA752" w14:textId="6533455D" w:rsidR="0085747A" w:rsidRPr="009C54AE" w:rsidRDefault="005C6AC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715F2">
              <w:rPr>
                <w:rFonts w:ascii="Corbel" w:hAnsi="Corbel"/>
                <w:b w:val="0"/>
                <w:color w:val="auto"/>
                <w:sz w:val="24"/>
                <w:szCs w:val="24"/>
              </w:rPr>
              <w:t>P1S[1]</w:t>
            </w:r>
            <w:r w:rsidR="00957A34">
              <w:rPr>
                <w:rFonts w:ascii="Corbel" w:hAnsi="Corbel"/>
                <w:b w:val="0"/>
                <w:color w:val="auto"/>
                <w:sz w:val="24"/>
                <w:szCs w:val="24"/>
              </w:rPr>
              <w:t>0</w:t>
            </w:r>
            <w:r w:rsidRPr="00E715F2">
              <w:rPr>
                <w:rFonts w:ascii="Corbel" w:hAnsi="Corbel"/>
                <w:b w:val="0"/>
                <w:color w:val="auto"/>
                <w:sz w:val="24"/>
                <w:szCs w:val="24"/>
              </w:rPr>
              <w:t>_08</w:t>
            </w:r>
          </w:p>
        </w:tc>
      </w:tr>
      <w:tr w:rsidR="0085747A" w:rsidRPr="009C54AE" w14:paraId="141529F2" w14:textId="77777777" w:rsidTr="00B819C8">
        <w:tc>
          <w:tcPr>
            <w:tcW w:w="2694" w:type="dxa"/>
            <w:vAlign w:val="center"/>
          </w:tcPr>
          <w:p w14:paraId="1EC7B58A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E8C3689" w14:textId="77777777" w:rsidR="0085747A" w:rsidRPr="009C54AE" w:rsidRDefault="002F32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67491C35" w14:textId="77777777" w:rsidTr="00B819C8">
        <w:tc>
          <w:tcPr>
            <w:tcW w:w="2694" w:type="dxa"/>
            <w:vAlign w:val="center"/>
          </w:tcPr>
          <w:p w14:paraId="0AF6EC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DD31E95" w14:textId="5B94EAE2" w:rsidR="0085747A" w:rsidRPr="009C54AE" w:rsidRDefault="00F804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0477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2F328E" w:rsidRPr="009C54AE" w14:paraId="7266D5D2" w14:textId="77777777" w:rsidTr="00B819C8">
        <w:tc>
          <w:tcPr>
            <w:tcW w:w="2694" w:type="dxa"/>
            <w:vAlign w:val="center"/>
          </w:tcPr>
          <w:p w14:paraId="7ACC1489" w14:textId="77777777" w:rsidR="002F328E" w:rsidRPr="009C54AE" w:rsidRDefault="002F328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23CD292" w14:textId="77777777" w:rsidR="002F328E" w:rsidRPr="002F328E" w:rsidRDefault="002F328E" w:rsidP="00180DB2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F328E">
              <w:rPr>
                <w:rFonts w:ascii="Corbel" w:hAnsi="Corbel"/>
                <w:b w:val="0"/>
                <w:color w:val="auto"/>
                <w:sz w:val="24"/>
                <w:szCs w:val="24"/>
              </w:rPr>
              <w:t>Praca socjalna</w:t>
            </w:r>
          </w:p>
        </w:tc>
      </w:tr>
      <w:tr w:rsidR="002F328E" w:rsidRPr="009C54AE" w14:paraId="0BB3B4E7" w14:textId="77777777" w:rsidTr="00B819C8">
        <w:tc>
          <w:tcPr>
            <w:tcW w:w="2694" w:type="dxa"/>
            <w:vAlign w:val="center"/>
          </w:tcPr>
          <w:p w14:paraId="6E25CEA0" w14:textId="77777777" w:rsidR="002F328E" w:rsidRPr="009C54AE" w:rsidRDefault="002F328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B74D247" w14:textId="77777777" w:rsidR="002F328E" w:rsidRPr="002F328E" w:rsidRDefault="002F328E" w:rsidP="00180DB2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F328E">
              <w:rPr>
                <w:rFonts w:ascii="Corbel" w:hAnsi="Corbel"/>
                <w:b w:val="0"/>
                <w:color w:val="auto"/>
                <w:sz w:val="24"/>
                <w:szCs w:val="24"/>
              </w:rPr>
              <w:t>I stopnia</w:t>
            </w:r>
          </w:p>
        </w:tc>
      </w:tr>
      <w:tr w:rsidR="002F328E" w:rsidRPr="009C54AE" w14:paraId="6EA65F12" w14:textId="77777777" w:rsidTr="00B819C8">
        <w:tc>
          <w:tcPr>
            <w:tcW w:w="2694" w:type="dxa"/>
            <w:vAlign w:val="center"/>
          </w:tcPr>
          <w:p w14:paraId="082FC3DC" w14:textId="77777777" w:rsidR="002F328E" w:rsidRPr="009C54AE" w:rsidRDefault="002F328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B797C68" w14:textId="5C77A6DF" w:rsidR="002F328E" w:rsidRPr="002F328E" w:rsidRDefault="00957A34" w:rsidP="00180DB2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2F328E" w:rsidRPr="009C54AE" w14:paraId="7F7E6065" w14:textId="77777777" w:rsidTr="00B819C8">
        <w:tc>
          <w:tcPr>
            <w:tcW w:w="2694" w:type="dxa"/>
            <w:vAlign w:val="center"/>
          </w:tcPr>
          <w:p w14:paraId="7F9A25B4" w14:textId="77777777" w:rsidR="002F328E" w:rsidRPr="009C54AE" w:rsidRDefault="002F328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7A56772" w14:textId="77777777" w:rsidR="002F328E" w:rsidRPr="002F328E" w:rsidRDefault="002F328E" w:rsidP="00180DB2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2F328E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2F328E" w:rsidRPr="009C54AE" w14:paraId="082C7780" w14:textId="77777777" w:rsidTr="00B819C8">
        <w:tc>
          <w:tcPr>
            <w:tcW w:w="2694" w:type="dxa"/>
            <w:vAlign w:val="center"/>
          </w:tcPr>
          <w:p w14:paraId="2E44F6AF" w14:textId="77777777" w:rsidR="002F328E" w:rsidRPr="009C54AE" w:rsidRDefault="002F328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6B851F2" w14:textId="77777777" w:rsidR="002F328E" w:rsidRPr="002F328E" w:rsidRDefault="002F328E" w:rsidP="005C6AC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="005C6AC0">
              <w:rPr>
                <w:rFonts w:ascii="Corbel" w:hAnsi="Corbel"/>
                <w:b w:val="0"/>
                <w:color w:val="auto"/>
                <w:sz w:val="24"/>
                <w:szCs w:val="24"/>
              </w:rPr>
              <w:t>1</w:t>
            </w:r>
            <w:r w:rsidRPr="002F328E">
              <w:rPr>
                <w:rFonts w:ascii="Corbel" w:hAnsi="Corbel"/>
                <w:b w:val="0"/>
                <w:color w:val="auto"/>
                <w:sz w:val="24"/>
                <w:szCs w:val="24"/>
              </w:rPr>
              <w:t>, semestr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5C6AC0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2F328E" w:rsidRPr="009C54AE" w14:paraId="64E93542" w14:textId="77777777" w:rsidTr="00B819C8">
        <w:tc>
          <w:tcPr>
            <w:tcW w:w="2694" w:type="dxa"/>
            <w:vAlign w:val="center"/>
          </w:tcPr>
          <w:p w14:paraId="2CF12106" w14:textId="77777777" w:rsidR="002F328E" w:rsidRPr="009C54AE" w:rsidRDefault="002F328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98CAD82" w14:textId="77777777" w:rsidR="002F328E" w:rsidRPr="002F328E" w:rsidRDefault="002F328E" w:rsidP="00180DB2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F328E">
              <w:rPr>
                <w:rFonts w:ascii="Corbel" w:hAnsi="Corbel"/>
                <w:b w:val="0"/>
                <w:color w:val="auto"/>
                <w:sz w:val="24"/>
                <w:szCs w:val="24"/>
              </w:rPr>
              <w:t>Podstawowy</w:t>
            </w:r>
          </w:p>
        </w:tc>
      </w:tr>
      <w:tr w:rsidR="002F328E" w:rsidRPr="009C54AE" w14:paraId="7B597D65" w14:textId="77777777" w:rsidTr="00B819C8">
        <w:tc>
          <w:tcPr>
            <w:tcW w:w="2694" w:type="dxa"/>
            <w:vAlign w:val="center"/>
          </w:tcPr>
          <w:p w14:paraId="61AD076E" w14:textId="77777777" w:rsidR="002F328E" w:rsidRPr="009C54AE" w:rsidRDefault="002F328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602FABA" w14:textId="77777777" w:rsidR="002F328E" w:rsidRPr="002F328E" w:rsidRDefault="002F328E" w:rsidP="00180DB2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Język polski</w:t>
            </w:r>
          </w:p>
        </w:tc>
      </w:tr>
      <w:tr w:rsidR="002F328E" w:rsidRPr="009C54AE" w14:paraId="1EA6469B" w14:textId="77777777" w:rsidTr="00F83AC0">
        <w:trPr>
          <w:trHeight w:val="208"/>
        </w:trPr>
        <w:tc>
          <w:tcPr>
            <w:tcW w:w="2694" w:type="dxa"/>
            <w:vAlign w:val="center"/>
          </w:tcPr>
          <w:p w14:paraId="332C8500" w14:textId="77777777" w:rsidR="002F328E" w:rsidRPr="009C54AE" w:rsidRDefault="002F328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DF72DD6" w14:textId="29E08D7A" w:rsidR="002F328E" w:rsidRPr="002F328E" w:rsidRDefault="00C21DC4" w:rsidP="00180DB2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Joanna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Rogóż</w:t>
            </w:r>
            <w:proofErr w:type="spellEnd"/>
          </w:p>
        </w:tc>
      </w:tr>
      <w:tr w:rsidR="002F328E" w:rsidRPr="009C54AE" w14:paraId="30DC6FFC" w14:textId="77777777" w:rsidTr="00B819C8">
        <w:tc>
          <w:tcPr>
            <w:tcW w:w="2694" w:type="dxa"/>
            <w:vAlign w:val="center"/>
          </w:tcPr>
          <w:p w14:paraId="6BEF764E" w14:textId="77777777" w:rsidR="002F328E" w:rsidRPr="009C54AE" w:rsidRDefault="002F328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C9A91E9" w14:textId="65861F14" w:rsidR="00CD6B53" w:rsidRPr="002F328E" w:rsidRDefault="00F83AC0" w:rsidP="00180DB2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Joanna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Rogóż</w:t>
            </w:r>
            <w:proofErr w:type="spellEnd"/>
          </w:p>
        </w:tc>
      </w:tr>
    </w:tbl>
    <w:p w14:paraId="13C0F64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CB5ED6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A620EF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EE5058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D57FF0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DAAB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55BDA4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3E3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BAF5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1CE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FE6C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2B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AD5A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2653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1E61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5DF6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5709CAE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B6FC" w14:textId="77777777" w:rsidR="00015B8F" w:rsidRPr="009C54AE" w:rsidRDefault="005C6AC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B180" w14:textId="77777777" w:rsidR="00015B8F" w:rsidRPr="009C54AE" w:rsidRDefault="005C6AC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27B5" w14:textId="77777777" w:rsidR="00015B8F" w:rsidRPr="009C54AE" w:rsidRDefault="002F328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2B0B" w14:textId="77777777" w:rsidR="00015B8F" w:rsidRPr="009C54AE" w:rsidRDefault="002F328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F8C5" w14:textId="77777777" w:rsidR="00015B8F" w:rsidRPr="009C54AE" w:rsidRDefault="002F328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8B1D" w14:textId="77777777" w:rsidR="00015B8F" w:rsidRPr="009C54AE" w:rsidRDefault="002F328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A071" w14:textId="77777777" w:rsidR="00015B8F" w:rsidRPr="009C54AE" w:rsidRDefault="002F328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DEC7" w14:textId="77777777" w:rsidR="00015B8F" w:rsidRPr="009C54AE" w:rsidRDefault="002F328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35F5" w14:textId="77777777" w:rsidR="00015B8F" w:rsidRPr="009C54AE" w:rsidRDefault="002F328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E4A7" w14:textId="77777777" w:rsidR="00015B8F" w:rsidRPr="009C54AE" w:rsidRDefault="005C6AC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C1CB7B7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4C0B1A9" w14:textId="60A82B9F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E9E5C0A" w14:textId="77777777" w:rsidR="00562A15" w:rsidRPr="009C54AE" w:rsidRDefault="00562A15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F6C737D" w14:textId="30A26277" w:rsidR="0085747A" w:rsidRPr="009C54AE" w:rsidRDefault="00562A1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b w:val="0"/>
          <w:szCs w:val="24"/>
        </w:rPr>
        <w:t xml:space="preserve">  </w:t>
      </w:r>
      <w:r w:rsidR="002F328E" w:rsidRPr="00562A15">
        <w:rPr>
          <w:rFonts w:ascii="Corbel" w:eastAsia="MS Gothic" w:hAnsi="Corbel" w:cs="MS Gothic"/>
          <w:b w:val="0"/>
          <w:szCs w:val="24"/>
        </w:rPr>
        <w:t>X</w:t>
      </w:r>
      <w:r w:rsidR="0085747A" w:rsidRPr="00562A15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E976D1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24197D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96A4C86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E06869F" w14:textId="77777777" w:rsidR="005C6AC0" w:rsidRPr="00E715F2" w:rsidRDefault="002F328E" w:rsidP="005C6AC0">
      <w:pPr>
        <w:pStyle w:val="Punktygwne"/>
        <w:tabs>
          <w:tab w:val="left" w:pos="709"/>
        </w:tabs>
        <w:spacing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b w:val="0"/>
          <w:smallCaps w:val="0"/>
          <w:sz w:val="22"/>
        </w:rPr>
        <w:tab/>
      </w:r>
      <w:r w:rsidR="005C6AC0">
        <w:rPr>
          <w:rFonts w:ascii="Corbel" w:hAnsi="Corbel"/>
          <w:b w:val="0"/>
          <w:smallCaps w:val="0"/>
          <w:szCs w:val="24"/>
        </w:rPr>
        <w:t xml:space="preserve">Wykłady – egzamin pisemny </w:t>
      </w:r>
    </w:p>
    <w:p w14:paraId="3B6768B7" w14:textId="77777777" w:rsidR="005C6AC0" w:rsidRPr="00E715F2" w:rsidRDefault="005C6AC0" w:rsidP="005C6AC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  <w:r w:rsidRPr="00E715F2">
        <w:rPr>
          <w:rFonts w:ascii="Corbel" w:hAnsi="Corbel"/>
          <w:b w:val="0"/>
          <w:smallCaps w:val="0"/>
          <w:szCs w:val="24"/>
        </w:rPr>
        <w:t xml:space="preserve">Ćwiczenia </w:t>
      </w:r>
      <w:r>
        <w:rPr>
          <w:rFonts w:ascii="Corbel" w:hAnsi="Corbel"/>
          <w:b w:val="0"/>
          <w:smallCaps w:val="0"/>
          <w:szCs w:val="24"/>
        </w:rPr>
        <w:t>audytoryjne – zaliczenie z oceną</w:t>
      </w:r>
    </w:p>
    <w:p w14:paraId="0928FDFD" w14:textId="77777777" w:rsidR="009C54AE" w:rsidRPr="002F328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A48DA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DB2918" w14:textId="343B9944" w:rsidR="00E960BB" w:rsidRDefault="00562A15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85747A" w:rsidRPr="009C54AE">
        <w:rPr>
          <w:rFonts w:ascii="Corbel" w:hAnsi="Corbel"/>
          <w:szCs w:val="24"/>
        </w:rPr>
        <w:lastRenderedPageBreak/>
        <w:t xml:space="preserve">2.Wymagania wstępne </w:t>
      </w:r>
    </w:p>
    <w:p w14:paraId="6D739460" w14:textId="77777777" w:rsidR="00562A15" w:rsidRPr="009C54AE" w:rsidRDefault="00562A15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DE49734" w14:textId="77777777" w:rsidTr="00745302">
        <w:tc>
          <w:tcPr>
            <w:tcW w:w="9670" w:type="dxa"/>
          </w:tcPr>
          <w:p w14:paraId="6DC446FF" w14:textId="77777777" w:rsidR="0085747A" w:rsidRPr="009C54AE" w:rsidRDefault="005C6AC0" w:rsidP="007B66E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715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genetyki, anatomii i fizjologii człowieka na poziomie szkoły średniej.</w:t>
            </w:r>
          </w:p>
        </w:tc>
      </w:tr>
    </w:tbl>
    <w:p w14:paraId="6589756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5694C7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3A6D0C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1A4964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225BA7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5C6AC0" w:rsidRPr="00AF4A52" w14:paraId="78686181" w14:textId="77777777" w:rsidTr="005C6AC0">
        <w:tc>
          <w:tcPr>
            <w:tcW w:w="675" w:type="dxa"/>
            <w:vAlign w:val="center"/>
          </w:tcPr>
          <w:p w14:paraId="1C6E780A" w14:textId="77777777" w:rsidR="005C6AC0" w:rsidRPr="00FE5CC4" w:rsidRDefault="005C6AC0" w:rsidP="00180D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CC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54FFE7B1" w14:textId="77777777" w:rsidR="005C6AC0" w:rsidRPr="00FE5CC4" w:rsidRDefault="005C6AC0" w:rsidP="00180D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E5CC4">
              <w:rPr>
                <w:rFonts w:ascii="Corbel" w:hAnsi="Corbel"/>
                <w:b w:val="0"/>
                <w:sz w:val="24"/>
                <w:szCs w:val="24"/>
              </w:rPr>
              <w:t xml:space="preserve">Zapoznanie studentów z prawidłowościami oraz odchyleniami rozwoju biologicznego oraz dojrzewania psychicznego człowieka w ujęciu wieloaspektowym, a także z czynnikami endogennymi i egzogennymi kształtującymi rozwój osobniczy. </w:t>
            </w:r>
          </w:p>
        </w:tc>
      </w:tr>
      <w:tr w:rsidR="005C6AC0" w:rsidRPr="00AF4A52" w14:paraId="2AF4E2A0" w14:textId="77777777" w:rsidTr="005C6AC0">
        <w:tc>
          <w:tcPr>
            <w:tcW w:w="675" w:type="dxa"/>
            <w:vAlign w:val="center"/>
          </w:tcPr>
          <w:p w14:paraId="57717F1C" w14:textId="77777777" w:rsidR="005C6AC0" w:rsidRPr="00FE5CC4" w:rsidRDefault="005C6AC0" w:rsidP="00180DB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E5CC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382628B8" w14:textId="77777777" w:rsidR="005C6AC0" w:rsidRPr="00FE5CC4" w:rsidRDefault="005C6AC0" w:rsidP="00180D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E5CC4">
              <w:rPr>
                <w:rFonts w:ascii="Corbel" w:hAnsi="Corbel"/>
                <w:b w:val="0"/>
                <w:sz w:val="24"/>
                <w:szCs w:val="24"/>
              </w:rPr>
              <w:t>Charakterystyka poszczególnych etapów rozwojowych człowieka w ujęciu biologicznym, psychologicznym, społecznym.</w:t>
            </w:r>
          </w:p>
        </w:tc>
      </w:tr>
      <w:tr w:rsidR="005C6AC0" w:rsidRPr="00AF4A52" w14:paraId="51843A27" w14:textId="77777777" w:rsidTr="005C6AC0">
        <w:tc>
          <w:tcPr>
            <w:tcW w:w="675" w:type="dxa"/>
            <w:vAlign w:val="center"/>
          </w:tcPr>
          <w:p w14:paraId="0FA6EE6B" w14:textId="77777777" w:rsidR="005C6AC0" w:rsidRPr="00FE5CC4" w:rsidRDefault="005C6AC0" w:rsidP="00180D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CC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12152DA1" w14:textId="77777777" w:rsidR="005C6AC0" w:rsidRPr="00FE5CC4" w:rsidRDefault="005C6AC0" w:rsidP="005C6AC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E5CC4">
              <w:rPr>
                <w:rFonts w:ascii="Corbel" w:hAnsi="Corbel"/>
                <w:b w:val="0"/>
                <w:sz w:val="24"/>
                <w:szCs w:val="24"/>
              </w:rPr>
              <w:t>Zaznajomienie z anatomią i fizjologią układu nerwowego, jego patologiami, wpływem na zachowanie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5C6AC0" w:rsidRPr="00AF4A52" w14:paraId="18EF381D" w14:textId="77777777" w:rsidTr="005C6AC0">
        <w:tc>
          <w:tcPr>
            <w:tcW w:w="675" w:type="dxa"/>
            <w:vAlign w:val="center"/>
          </w:tcPr>
          <w:p w14:paraId="58B7BAA4" w14:textId="77777777" w:rsidR="005C6AC0" w:rsidRPr="00FE5CC4" w:rsidRDefault="005C6AC0" w:rsidP="00180D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CC4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14:paraId="1B800291" w14:textId="77777777" w:rsidR="005C6AC0" w:rsidRPr="00FE5CC4" w:rsidRDefault="005C6AC0" w:rsidP="00180D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E5CC4">
              <w:rPr>
                <w:rFonts w:ascii="Corbel" w:hAnsi="Corbel"/>
                <w:b w:val="0"/>
                <w:sz w:val="24"/>
                <w:szCs w:val="24"/>
              </w:rPr>
              <w:t>Zaznajomienie z wybranymi zagadnieniami związanymi z budową i funkcjonowaniem układu rozrodczego oraz hormonalnego.</w:t>
            </w:r>
          </w:p>
        </w:tc>
      </w:tr>
      <w:tr w:rsidR="005C6AC0" w:rsidRPr="00AF4A52" w14:paraId="54DB378D" w14:textId="77777777" w:rsidTr="005C6AC0">
        <w:tc>
          <w:tcPr>
            <w:tcW w:w="675" w:type="dxa"/>
            <w:vAlign w:val="center"/>
          </w:tcPr>
          <w:p w14:paraId="2C48764C" w14:textId="77777777" w:rsidR="005C6AC0" w:rsidRPr="00FE5CC4" w:rsidRDefault="005C6AC0" w:rsidP="00180D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CC4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  <w:vAlign w:val="center"/>
          </w:tcPr>
          <w:p w14:paraId="72EEF934" w14:textId="77777777" w:rsidR="005C6AC0" w:rsidRPr="00FE5CC4" w:rsidRDefault="005C6AC0" w:rsidP="00180D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E5CC4">
              <w:rPr>
                <w:rFonts w:ascii="Corbel" w:hAnsi="Corbel"/>
                <w:b w:val="0"/>
                <w:sz w:val="24"/>
                <w:szCs w:val="24"/>
              </w:rPr>
              <w:t>Przekazanie elementarnej wiedzy o możliwościach badań nad rozwojem biologicznym i psychicznym człowieka.</w:t>
            </w:r>
          </w:p>
        </w:tc>
      </w:tr>
      <w:tr w:rsidR="005C6AC0" w:rsidRPr="00AF4A52" w14:paraId="329AEED8" w14:textId="77777777" w:rsidTr="005C6AC0">
        <w:tc>
          <w:tcPr>
            <w:tcW w:w="675" w:type="dxa"/>
            <w:vAlign w:val="center"/>
          </w:tcPr>
          <w:p w14:paraId="78EEF935" w14:textId="77777777" w:rsidR="005C6AC0" w:rsidRPr="00FE5CC4" w:rsidRDefault="005C6AC0" w:rsidP="00180D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CC4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9103" w:type="dxa"/>
            <w:vAlign w:val="center"/>
          </w:tcPr>
          <w:p w14:paraId="02DB500F" w14:textId="77777777" w:rsidR="005C6AC0" w:rsidRPr="00FE5CC4" w:rsidRDefault="005C6AC0" w:rsidP="00180D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E5CC4">
              <w:rPr>
                <w:rFonts w:ascii="Corbel" w:hAnsi="Corbel"/>
                <w:b w:val="0"/>
                <w:sz w:val="24"/>
                <w:szCs w:val="24"/>
              </w:rPr>
              <w:t>Zachęcanie studentów do refleksji nad rozwojem człowieka (zwłaszcza dzieci), własnym zdrowiem i trybem życia (zwłaszcza kobiet ciężarnych), a także pozycją i samopoczuciem osób starszych.</w:t>
            </w:r>
          </w:p>
        </w:tc>
      </w:tr>
      <w:tr w:rsidR="005C6AC0" w:rsidRPr="00AF4A52" w14:paraId="0262F430" w14:textId="77777777" w:rsidTr="005C6AC0">
        <w:tc>
          <w:tcPr>
            <w:tcW w:w="675" w:type="dxa"/>
            <w:vAlign w:val="center"/>
          </w:tcPr>
          <w:p w14:paraId="7CC9B26E" w14:textId="77777777" w:rsidR="005C6AC0" w:rsidRPr="00FE5CC4" w:rsidRDefault="005C6AC0" w:rsidP="00180D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CC4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9103" w:type="dxa"/>
            <w:vAlign w:val="center"/>
          </w:tcPr>
          <w:p w14:paraId="60CF0E42" w14:textId="77777777" w:rsidR="005C6AC0" w:rsidRPr="00FE5CC4" w:rsidRDefault="005C6AC0" w:rsidP="00180D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E5CC4">
              <w:rPr>
                <w:rFonts w:ascii="Corbel" w:hAnsi="Corbel"/>
                <w:b w:val="0"/>
                <w:sz w:val="24"/>
                <w:szCs w:val="24"/>
              </w:rPr>
              <w:t>Zachęcanie studentów do samodzielnego studiowania literatury fachowej.</w:t>
            </w:r>
          </w:p>
        </w:tc>
      </w:tr>
    </w:tbl>
    <w:p w14:paraId="293E92B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08FD9B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9A1154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0A3F219E" w14:textId="77777777" w:rsidTr="0071620A">
        <w:tc>
          <w:tcPr>
            <w:tcW w:w="1701" w:type="dxa"/>
            <w:vAlign w:val="center"/>
          </w:tcPr>
          <w:p w14:paraId="03BA3B0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A776D8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2B0F8A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E1DA2" w:rsidRPr="009C54AE" w14:paraId="2C6BC50E" w14:textId="77777777" w:rsidTr="009418E0">
        <w:tc>
          <w:tcPr>
            <w:tcW w:w="1701" w:type="dxa"/>
          </w:tcPr>
          <w:p w14:paraId="32F957E2" w14:textId="77777777" w:rsidR="006E1DA2" w:rsidRPr="00E715F2" w:rsidRDefault="006E1DA2" w:rsidP="00180D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15F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715F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2AD3665" w14:textId="46055345" w:rsidR="006E1DA2" w:rsidRPr="00E715F2" w:rsidRDefault="00907E8E" w:rsidP="00180DB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Student zna</w:t>
            </w:r>
            <w:r w:rsidR="000B1AED">
              <w:rPr>
                <w:rFonts w:ascii="Corbel" w:eastAsia="Cambria" w:hAnsi="Corbel"/>
                <w:sz w:val="24"/>
                <w:szCs w:val="24"/>
              </w:rPr>
              <w:t>,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r</w:t>
            </w:r>
            <w:r w:rsidR="006E1DA2" w:rsidRPr="00E715F2">
              <w:rPr>
                <w:rFonts w:ascii="Corbel" w:eastAsia="Cambria" w:hAnsi="Corbel"/>
                <w:sz w:val="24"/>
                <w:szCs w:val="24"/>
              </w:rPr>
              <w:t xml:space="preserve">ozróżnia i opisuje etapy rozwoju człowieka w cyklu życia w aspekcie biologicznym, psychologicznym oraz społecznym. </w:t>
            </w:r>
          </w:p>
        </w:tc>
        <w:tc>
          <w:tcPr>
            <w:tcW w:w="1873" w:type="dxa"/>
          </w:tcPr>
          <w:p w14:paraId="6A0C8A7E" w14:textId="77777777" w:rsidR="006E1DA2" w:rsidRDefault="006E1DA2" w:rsidP="00180D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15F2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5,</w:t>
            </w:r>
          </w:p>
          <w:p w14:paraId="7E2A00C0" w14:textId="77777777" w:rsidR="006E1DA2" w:rsidRPr="00E715F2" w:rsidRDefault="006E1DA2" w:rsidP="00180D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15F2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6E1DA2" w:rsidRPr="009C54AE" w14:paraId="0D384EAE" w14:textId="77777777" w:rsidTr="009418E0">
        <w:tc>
          <w:tcPr>
            <w:tcW w:w="1701" w:type="dxa"/>
          </w:tcPr>
          <w:p w14:paraId="3D7374F1" w14:textId="77777777" w:rsidR="006E1DA2" w:rsidRPr="00E715F2" w:rsidRDefault="006E1DA2" w:rsidP="00180D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15F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715F2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6096" w:type="dxa"/>
          </w:tcPr>
          <w:p w14:paraId="115A06A3" w14:textId="77777777" w:rsidR="006E1DA2" w:rsidRPr="00E715F2" w:rsidRDefault="006E1DA2" w:rsidP="00180DB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E715F2">
              <w:rPr>
                <w:rFonts w:ascii="Corbel" w:eastAsia="Cambria" w:hAnsi="Corbel"/>
                <w:sz w:val="24"/>
                <w:szCs w:val="24"/>
              </w:rPr>
              <w:t xml:space="preserve">Wskazuje czynniki wpływające na rozwój człowieka. </w:t>
            </w:r>
          </w:p>
        </w:tc>
        <w:tc>
          <w:tcPr>
            <w:tcW w:w="1873" w:type="dxa"/>
          </w:tcPr>
          <w:p w14:paraId="45BD60D3" w14:textId="77777777" w:rsidR="006E1DA2" w:rsidRPr="00E715F2" w:rsidRDefault="006E1DA2" w:rsidP="00180D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15F2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6E1DA2" w:rsidRPr="009C54AE" w14:paraId="51610A3A" w14:textId="77777777" w:rsidTr="009418E0">
        <w:tc>
          <w:tcPr>
            <w:tcW w:w="1701" w:type="dxa"/>
          </w:tcPr>
          <w:p w14:paraId="442F1C63" w14:textId="77777777" w:rsidR="006E1DA2" w:rsidRPr="00E715F2" w:rsidRDefault="006E1DA2" w:rsidP="00180D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15F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715F2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14:paraId="5E60DE20" w14:textId="77777777" w:rsidR="006E1DA2" w:rsidRPr="00E715F2" w:rsidRDefault="006E1DA2" w:rsidP="00180DB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E715F2">
              <w:rPr>
                <w:rFonts w:ascii="Corbel" w:eastAsia="Cambria" w:hAnsi="Corbel"/>
                <w:sz w:val="24"/>
                <w:szCs w:val="24"/>
              </w:rPr>
              <w:t>Rozpoznaje zagrożenia dla prawidłowego rozwoju człowieka w różnych fazach życia.</w:t>
            </w:r>
          </w:p>
        </w:tc>
        <w:tc>
          <w:tcPr>
            <w:tcW w:w="1873" w:type="dxa"/>
          </w:tcPr>
          <w:p w14:paraId="45365B80" w14:textId="77777777" w:rsidR="006E1DA2" w:rsidRPr="00E715F2" w:rsidRDefault="006E1DA2" w:rsidP="00180D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15F2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6E1DA2" w:rsidRPr="009C54AE" w14:paraId="57692426" w14:textId="77777777" w:rsidTr="009418E0">
        <w:tc>
          <w:tcPr>
            <w:tcW w:w="1701" w:type="dxa"/>
          </w:tcPr>
          <w:p w14:paraId="12D22CEA" w14:textId="77777777" w:rsidR="006E1DA2" w:rsidRPr="00E715F2" w:rsidRDefault="006E1DA2" w:rsidP="00180D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15F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715F2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6096" w:type="dxa"/>
          </w:tcPr>
          <w:p w14:paraId="2411B852" w14:textId="77777777" w:rsidR="006E1DA2" w:rsidRPr="00E715F2" w:rsidRDefault="006E1DA2" w:rsidP="00180DB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E715F2">
              <w:rPr>
                <w:rFonts w:ascii="Corbel" w:eastAsia="Cambria" w:hAnsi="Corbel"/>
                <w:sz w:val="24"/>
                <w:szCs w:val="24"/>
              </w:rPr>
              <w:t>Rozróżnia koncepcje dotyczące rozwoju psychicznego.</w:t>
            </w:r>
          </w:p>
        </w:tc>
        <w:tc>
          <w:tcPr>
            <w:tcW w:w="1873" w:type="dxa"/>
          </w:tcPr>
          <w:p w14:paraId="56D8D4D0" w14:textId="77777777" w:rsidR="006E1DA2" w:rsidRPr="00E715F2" w:rsidRDefault="006E1DA2" w:rsidP="00180D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15F2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6E1DA2" w:rsidRPr="009C54AE" w14:paraId="4AAB6EBE" w14:textId="77777777" w:rsidTr="009418E0">
        <w:tc>
          <w:tcPr>
            <w:tcW w:w="1701" w:type="dxa"/>
          </w:tcPr>
          <w:p w14:paraId="779CB7EB" w14:textId="77777777" w:rsidR="006E1DA2" w:rsidRPr="00E715F2" w:rsidRDefault="006E1DA2" w:rsidP="00180D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15F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715F2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096" w:type="dxa"/>
          </w:tcPr>
          <w:p w14:paraId="5248A4B6" w14:textId="4F037760" w:rsidR="006E1DA2" w:rsidRPr="00E715F2" w:rsidRDefault="000B1AED" w:rsidP="00180DB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Student potrafi d</w:t>
            </w:r>
            <w:r w:rsidR="006E1DA2" w:rsidRPr="00E715F2">
              <w:rPr>
                <w:rFonts w:ascii="Corbel" w:eastAsia="Cambria" w:hAnsi="Corbel"/>
                <w:sz w:val="24"/>
                <w:szCs w:val="24"/>
              </w:rPr>
              <w:t>obiera</w:t>
            </w:r>
            <w:r>
              <w:rPr>
                <w:rFonts w:ascii="Corbel" w:eastAsia="Cambria" w:hAnsi="Corbel"/>
                <w:sz w:val="24"/>
                <w:szCs w:val="24"/>
              </w:rPr>
              <w:t>ć</w:t>
            </w:r>
            <w:r w:rsidR="006E1DA2" w:rsidRPr="00E715F2">
              <w:rPr>
                <w:rFonts w:ascii="Corbel" w:eastAsia="Cambria" w:hAnsi="Corbel"/>
                <w:sz w:val="24"/>
                <w:szCs w:val="24"/>
              </w:rPr>
              <w:t xml:space="preserve"> metodę badawczą do planowanych badań nad rozwojem człowieka</w:t>
            </w:r>
            <w:r w:rsidR="008917B2">
              <w:rPr>
                <w:rFonts w:ascii="Corbel" w:eastAsia="Cambria" w:hAnsi="Corbel"/>
                <w:sz w:val="24"/>
                <w:szCs w:val="24"/>
              </w:rPr>
              <w:t>. W</w:t>
            </w:r>
            <w:r w:rsidR="008B03CF">
              <w:rPr>
                <w:rFonts w:ascii="Corbel" w:eastAsia="Cambria" w:hAnsi="Corbel"/>
                <w:sz w:val="24"/>
                <w:szCs w:val="24"/>
              </w:rPr>
              <w:t xml:space="preserve">ykorzystywać wcześniej zdobytą wiedzę </w:t>
            </w:r>
            <w:r w:rsidR="00B076F9">
              <w:rPr>
                <w:rFonts w:ascii="Corbel" w:eastAsia="Cambria" w:hAnsi="Corbel"/>
                <w:sz w:val="24"/>
                <w:szCs w:val="24"/>
              </w:rPr>
              <w:t>teoretyczną o procesach zachodzących w społeczeństwie do opisu problemów związanych z pracą socjaln</w:t>
            </w:r>
            <w:r w:rsidR="00624D08">
              <w:rPr>
                <w:rFonts w:ascii="Corbel" w:eastAsia="Cambria" w:hAnsi="Corbel"/>
                <w:sz w:val="24"/>
                <w:szCs w:val="24"/>
              </w:rPr>
              <w:t>ą</w:t>
            </w:r>
            <w:r w:rsidR="00EE707C">
              <w:rPr>
                <w:rFonts w:ascii="Corbel" w:eastAsia="Cambria" w:hAnsi="Corbel"/>
                <w:sz w:val="24"/>
                <w:szCs w:val="24"/>
              </w:rPr>
              <w:t xml:space="preserve"> oraz </w:t>
            </w:r>
            <w:r w:rsidR="00DA5E38">
              <w:rPr>
                <w:rFonts w:ascii="Corbel" w:eastAsia="Cambria" w:hAnsi="Corbel"/>
                <w:sz w:val="24"/>
                <w:szCs w:val="24"/>
              </w:rPr>
              <w:t xml:space="preserve">budowania sposobów </w:t>
            </w:r>
            <w:r w:rsidR="00C7356D">
              <w:rPr>
                <w:rFonts w:ascii="Corbel" w:eastAsia="Cambria" w:hAnsi="Corbel"/>
                <w:sz w:val="24"/>
                <w:szCs w:val="24"/>
              </w:rPr>
              <w:t xml:space="preserve">działania w celu tworzenia i udoskonalenia systemu funkcjonowania </w:t>
            </w:r>
            <w:r w:rsidR="008B03CF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="00C7356D">
              <w:rPr>
                <w:rFonts w:ascii="Corbel" w:eastAsia="Cambria" w:hAnsi="Corbel"/>
                <w:sz w:val="24"/>
                <w:szCs w:val="24"/>
              </w:rPr>
              <w:t xml:space="preserve">pracy socjalnej. Potrafi także </w:t>
            </w:r>
            <w:r w:rsidR="00101CF9">
              <w:rPr>
                <w:rFonts w:ascii="Corbel" w:eastAsia="Cambria" w:hAnsi="Corbel"/>
                <w:sz w:val="24"/>
                <w:szCs w:val="24"/>
              </w:rPr>
              <w:t xml:space="preserve">samodzielnie się </w:t>
            </w:r>
            <w:r w:rsidR="002918F7">
              <w:rPr>
                <w:rFonts w:ascii="Corbel" w:eastAsia="Cambria" w:hAnsi="Corbel"/>
                <w:sz w:val="24"/>
                <w:szCs w:val="24"/>
              </w:rPr>
              <w:t>posługiwać</w:t>
            </w:r>
            <w:r w:rsidR="00C7356D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="002918F7">
              <w:rPr>
                <w:rFonts w:ascii="Corbel" w:eastAsia="Cambria" w:hAnsi="Corbel"/>
                <w:sz w:val="24"/>
                <w:szCs w:val="24"/>
              </w:rPr>
              <w:t xml:space="preserve">wybranymi regułami i </w:t>
            </w:r>
            <w:r w:rsidR="002918F7">
              <w:rPr>
                <w:rFonts w:ascii="Corbel" w:eastAsia="Cambria" w:hAnsi="Corbel"/>
                <w:sz w:val="24"/>
                <w:szCs w:val="24"/>
              </w:rPr>
              <w:lastRenderedPageBreak/>
              <w:t>normami aby rozwiązywać zadania z obszaru pracy socjalnej.</w:t>
            </w:r>
          </w:p>
        </w:tc>
        <w:tc>
          <w:tcPr>
            <w:tcW w:w="1873" w:type="dxa"/>
          </w:tcPr>
          <w:p w14:paraId="47E3BB26" w14:textId="77777777" w:rsidR="006E1DA2" w:rsidRPr="006E1DA2" w:rsidRDefault="006E1DA2" w:rsidP="00180D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1DA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K_U02,</w:t>
            </w:r>
          </w:p>
          <w:p w14:paraId="068F8344" w14:textId="77777777" w:rsidR="006E1DA2" w:rsidRPr="00E715F2" w:rsidRDefault="006E1DA2" w:rsidP="00180D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1DA2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</w:tbl>
    <w:p w14:paraId="1FB23116" w14:textId="77777777" w:rsidR="00201BE4" w:rsidRDefault="00201BE4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C129024" w14:textId="2B60127E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F3091D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557BA01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218D61A" w14:textId="77777777" w:rsidTr="00923D7D">
        <w:tc>
          <w:tcPr>
            <w:tcW w:w="9639" w:type="dxa"/>
          </w:tcPr>
          <w:p w14:paraId="6187641F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C6AC0" w:rsidRPr="009C54AE" w14:paraId="2C9309EA" w14:textId="77777777" w:rsidTr="00923D7D">
        <w:tc>
          <w:tcPr>
            <w:tcW w:w="9639" w:type="dxa"/>
          </w:tcPr>
          <w:p w14:paraId="2DDA58F2" w14:textId="77777777" w:rsidR="005C6AC0" w:rsidRPr="00E715F2" w:rsidRDefault="005C6AC0" w:rsidP="00180DB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715F2">
              <w:rPr>
                <w:rFonts w:ascii="Corbel" w:hAnsi="Corbel"/>
                <w:sz w:val="24"/>
                <w:szCs w:val="24"/>
              </w:rPr>
              <w:t>1. Wprowadzenie do problematyki rozwoju biopsychicznego człowieka w cyklu życia.</w:t>
            </w:r>
            <w:r w:rsidRPr="00E715F2">
              <w:rPr>
                <w:rFonts w:ascii="Corbel" w:hAnsi="Corbel"/>
                <w:bCs/>
                <w:sz w:val="24"/>
                <w:szCs w:val="24"/>
              </w:rPr>
              <w:t xml:space="preserve"> Rozwój ontogenetyczny i filogenetyczny.</w:t>
            </w:r>
          </w:p>
        </w:tc>
      </w:tr>
      <w:tr w:rsidR="005C6AC0" w:rsidRPr="009C54AE" w14:paraId="5CE9C3AF" w14:textId="77777777" w:rsidTr="00923D7D">
        <w:tc>
          <w:tcPr>
            <w:tcW w:w="9639" w:type="dxa"/>
          </w:tcPr>
          <w:p w14:paraId="1FF03339" w14:textId="77777777" w:rsidR="005C6AC0" w:rsidRPr="00E715F2" w:rsidRDefault="005C6AC0" w:rsidP="00180DB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715F2">
              <w:rPr>
                <w:rFonts w:ascii="Corbel" w:hAnsi="Corbel"/>
                <w:sz w:val="24"/>
                <w:szCs w:val="24"/>
              </w:rPr>
              <w:t>2.</w:t>
            </w:r>
            <w:r w:rsidRPr="00E715F2">
              <w:rPr>
                <w:rFonts w:ascii="Corbel" w:hAnsi="Corbel"/>
                <w:bCs/>
                <w:sz w:val="24"/>
                <w:szCs w:val="24"/>
              </w:rPr>
              <w:t xml:space="preserve"> Pojęcie rozwoju i zmiany rozwojowej. Aspekty rozwoju.</w:t>
            </w:r>
          </w:p>
        </w:tc>
      </w:tr>
      <w:tr w:rsidR="005C6AC0" w:rsidRPr="009C54AE" w14:paraId="4B84CBF6" w14:textId="77777777" w:rsidTr="00923D7D">
        <w:tc>
          <w:tcPr>
            <w:tcW w:w="9639" w:type="dxa"/>
          </w:tcPr>
          <w:p w14:paraId="0F04F056" w14:textId="77777777" w:rsidR="005C6AC0" w:rsidRPr="00E715F2" w:rsidRDefault="005C6AC0" w:rsidP="00180DB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715F2">
              <w:rPr>
                <w:rFonts w:ascii="Corbel" w:hAnsi="Corbel"/>
                <w:sz w:val="24"/>
                <w:szCs w:val="24"/>
              </w:rPr>
              <w:t>3.</w:t>
            </w:r>
            <w:r w:rsidRPr="00E715F2">
              <w:rPr>
                <w:rFonts w:ascii="Corbel" w:hAnsi="Corbel"/>
                <w:bCs/>
                <w:sz w:val="24"/>
                <w:szCs w:val="24"/>
              </w:rPr>
              <w:t xml:space="preserve"> Endogenne i egzogenne czynniki rozwoju osobniczego człowieka. Udział rodziny i wpływ kultury. Rozwój biologiczny człowieka a przemiany międzypokoleniowe.</w:t>
            </w:r>
          </w:p>
        </w:tc>
      </w:tr>
      <w:tr w:rsidR="005C6AC0" w:rsidRPr="009C54AE" w14:paraId="2A535FB1" w14:textId="77777777" w:rsidTr="00923D7D">
        <w:tc>
          <w:tcPr>
            <w:tcW w:w="9639" w:type="dxa"/>
          </w:tcPr>
          <w:p w14:paraId="40918977" w14:textId="77777777" w:rsidR="005C6AC0" w:rsidRPr="00E715F2" w:rsidRDefault="005C6AC0" w:rsidP="00180DB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Pr="00E715F2">
              <w:rPr>
                <w:rFonts w:ascii="Corbel" w:hAnsi="Corbel"/>
                <w:sz w:val="24"/>
                <w:szCs w:val="24"/>
              </w:rPr>
              <w:t>. Układ nerwowy – budowa i wpływ na funkcjonowanie organizmu. Rozwój i plastyczność układu nerwowego. Uczenie się i pamięć w ujęciu biologicznym.</w:t>
            </w:r>
          </w:p>
        </w:tc>
      </w:tr>
      <w:tr w:rsidR="005C6AC0" w:rsidRPr="009C54AE" w14:paraId="76A976BE" w14:textId="77777777" w:rsidTr="00923D7D">
        <w:tc>
          <w:tcPr>
            <w:tcW w:w="9639" w:type="dxa"/>
          </w:tcPr>
          <w:p w14:paraId="5B8ACB63" w14:textId="77777777" w:rsidR="005C6AC0" w:rsidRPr="00E715F2" w:rsidRDefault="005C6AC0" w:rsidP="00180DB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Pr="00E715F2">
              <w:rPr>
                <w:rFonts w:ascii="Corbel" w:hAnsi="Corbel"/>
                <w:sz w:val="24"/>
                <w:szCs w:val="24"/>
              </w:rPr>
              <w:t>. Układ płciowy i hormonalny – budowa i wpływ na funkcjonowanie organizmu.</w:t>
            </w:r>
          </w:p>
        </w:tc>
      </w:tr>
      <w:tr w:rsidR="005C6AC0" w:rsidRPr="009C54AE" w14:paraId="72847B06" w14:textId="77777777" w:rsidTr="00923D7D">
        <w:tc>
          <w:tcPr>
            <w:tcW w:w="9639" w:type="dxa"/>
          </w:tcPr>
          <w:p w14:paraId="5E3D58CC" w14:textId="77777777" w:rsidR="005C6AC0" w:rsidRPr="00E715F2" w:rsidRDefault="005C6AC0" w:rsidP="00180DB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Pr="00E715F2">
              <w:rPr>
                <w:rFonts w:ascii="Corbel" w:hAnsi="Corbel"/>
                <w:sz w:val="24"/>
                <w:szCs w:val="24"/>
              </w:rPr>
              <w:t>.</w:t>
            </w:r>
            <w:r w:rsidRPr="00E715F2">
              <w:rPr>
                <w:rFonts w:ascii="Corbel" w:hAnsi="Corbel"/>
                <w:bCs/>
                <w:sz w:val="24"/>
                <w:szCs w:val="24"/>
              </w:rPr>
              <w:t xml:space="preserve"> Rozwój psychiczny człowieka i jego prawidłowości, różnice indywidualne.</w:t>
            </w:r>
          </w:p>
        </w:tc>
      </w:tr>
      <w:tr w:rsidR="005C6AC0" w:rsidRPr="009C54AE" w14:paraId="7B95D423" w14:textId="77777777" w:rsidTr="00923D7D">
        <w:tc>
          <w:tcPr>
            <w:tcW w:w="9639" w:type="dxa"/>
          </w:tcPr>
          <w:p w14:paraId="5F708B1E" w14:textId="77777777" w:rsidR="005C6AC0" w:rsidRPr="00E715F2" w:rsidRDefault="005C6AC0" w:rsidP="00180DB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Pr="00E715F2">
              <w:rPr>
                <w:rFonts w:ascii="Corbel" w:hAnsi="Corbel"/>
                <w:sz w:val="24"/>
                <w:szCs w:val="24"/>
              </w:rPr>
              <w:t>.</w:t>
            </w:r>
            <w:r w:rsidRPr="00E715F2">
              <w:rPr>
                <w:rFonts w:ascii="Corbel" w:hAnsi="Corbel"/>
                <w:bCs/>
                <w:sz w:val="24"/>
                <w:szCs w:val="24"/>
              </w:rPr>
              <w:t xml:space="preserve"> Wybrane koncepcje i teorie dotyczące rozwoju psychicznego człowieka.</w:t>
            </w:r>
          </w:p>
        </w:tc>
      </w:tr>
      <w:tr w:rsidR="005C6AC0" w:rsidRPr="009C54AE" w14:paraId="78909EAA" w14:textId="77777777" w:rsidTr="00923D7D">
        <w:tc>
          <w:tcPr>
            <w:tcW w:w="9639" w:type="dxa"/>
          </w:tcPr>
          <w:p w14:paraId="3DF8458A" w14:textId="77777777" w:rsidR="005C6AC0" w:rsidRPr="00E715F2" w:rsidRDefault="005C6AC0" w:rsidP="00180DB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Pr="00E715F2">
              <w:rPr>
                <w:rFonts w:ascii="Corbel" w:hAnsi="Corbel"/>
                <w:sz w:val="24"/>
                <w:szCs w:val="24"/>
              </w:rPr>
              <w:t>.</w:t>
            </w:r>
            <w:r w:rsidRPr="00E715F2">
              <w:rPr>
                <w:rFonts w:ascii="Corbel" w:hAnsi="Corbel"/>
                <w:bCs/>
                <w:sz w:val="24"/>
                <w:szCs w:val="24"/>
              </w:rPr>
              <w:t xml:space="preserve"> Badania nad rozwojem biologicznym i psychicznym człowieka.</w:t>
            </w:r>
          </w:p>
        </w:tc>
      </w:tr>
    </w:tbl>
    <w:p w14:paraId="5F23D04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BFAED3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46B4F9D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2C8AC8F" w14:textId="77777777" w:rsidTr="00923D7D">
        <w:tc>
          <w:tcPr>
            <w:tcW w:w="9639" w:type="dxa"/>
          </w:tcPr>
          <w:p w14:paraId="03DA24F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C6AC0" w:rsidRPr="009C54AE" w14:paraId="1A8E0D35" w14:textId="77777777" w:rsidTr="00AB6776">
        <w:tc>
          <w:tcPr>
            <w:tcW w:w="9639" w:type="dxa"/>
          </w:tcPr>
          <w:p w14:paraId="4790D6D2" w14:textId="77777777" w:rsidR="005C6AC0" w:rsidRPr="00E715F2" w:rsidRDefault="005C6AC0" w:rsidP="00180D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Podział ontogenezy.</w:t>
            </w:r>
          </w:p>
        </w:tc>
      </w:tr>
      <w:tr w:rsidR="005C6AC0" w:rsidRPr="009C54AE" w14:paraId="722C720C" w14:textId="77777777" w:rsidTr="00AB6776">
        <w:tc>
          <w:tcPr>
            <w:tcW w:w="9639" w:type="dxa"/>
          </w:tcPr>
          <w:p w14:paraId="569D78B4" w14:textId="77777777" w:rsidR="005C6AC0" w:rsidRDefault="005C6AC0" w:rsidP="00180D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Pr="00E715F2">
              <w:rPr>
                <w:rFonts w:ascii="Corbel" w:hAnsi="Corbel"/>
                <w:sz w:val="24"/>
                <w:szCs w:val="24"/>
              </w:rPr>
              <w:t>.</w:t>
            </w:r>
            <w:r w:rsidRPr="00E715F2">
              <w:rPr>
                <w:rFonts w:ascii="Corbel" w:hAnsi="Corbel"/>
                <w:bCs/>
                <w:sz w:val="24"/>
                <w:szCs w:val="24"/>
              </w:rPr>
              <w:t xml:space="preserve"> Charakterystyka rozwoju człowieka w okresie prenatalnym. Narodziny i okres noworodkowy.</w:t>
            </w:r>
          </w:p>
        </w:tc>
      </w:tr>
      <w:tr w:rsidR="005C6AC0" w:rsidRPr="009C54AE" w14:paraId="20EBF153" w14:textId="77777777" w:rsidTr="00AB6776">
        <w:tc>
          <w:tcPr>
            <w:tcW w:w="9639" w:type="dxa"/>
          </w:tcPr>
          <w:p w14:paraId="2E201C57" w14:textId="77777777" w:rsidR="005C6AC0" w:rsidRPr="00E715F2" w:rsidRDefault="005C6AC0" w:rsidP="00180D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Pr="00E715F2">
              <w:rPr>
                <w:rFonts w:ascii="Corbel" w:hAnsi="Corbel"/>
                <w:sz w:val="24"/>
                <w:szCs w:val="24"/>
              </w:rPr>
              <w:t xml:space="preserve">. Wczesne dzieciństwo: okres niemowlęcy i </w:t>
            </w:r>
            <w:proofErr w:type="spellStart"/>
            <w:r w:rsidRPr="00E715F2">
              <w:rPr>
                <w:rFonts w:ascii="Corbel" w:hAnsi="Corbel"/>
                <w:sz w:val="24"/>
                <w:szCs w:val="24"/>
              </w:rPr>
              <w:t>poniemowlęcy</w:t>
            </w:r>
            <w:proofErr w:type="spellEnd"/>
            <w:r w:rsidRPr="00E715F2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Ujęcie biopsychiczne.</w:t>
            </w:r>
          </w:p>
        </w:tc>
      </w:tr>
      <w:tr w:rsidR="005C6AC0" w:rsidRPr="009C54AE" w14:paraId="0C0F8F57" w14:textId="77777777" w:rsidTr="00AB6776">
        <w:tc>
          <w:tcPr>
            <w:tcW w:w="9639" w:type="dxa"/>
          </w:tcPr>
          <w:p w14:paraId="1695CE14" w14:textId="77777777" w:rsidR="005C6AC0" w:rsidRPr="00E715F2" w:rsidRDefault="005C6AC0" w:rsidP="00180D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Pr="00E715F2">
              <w:rPr>
                <w:rFonts w:ascii="Corbel" w:hAnsi="Corbel"/>
                <w:sz w:val="24"/>
                <w:szCs w:val="24"/>
              </w:rPr>
              <w:t>. Średnie dzieciństwo. Wiek przedszkolny.</w:t>
            </w:r>
            <w:r>
              <w:rPr>
                <w:rFonts w:ascii="Corbel" w:hAnsi="Corbel"/>
                <w:sz w:val="24"/>
                <w:szCs w:val="24"/>
              </w:rPr>
              <w:t xml:space="preserve"> Ujęcie biopsychiczne.</w:t>
            </w:r>
          </w:p>
        </w:tc>
      </w:tr>
      <w:tr w:rsidR="005C6AC0" w:rsidRPr="009C54AE" w14:paraId="69F1966E" w14:textId="77777777" w:rsidTr="00AB6776">
        <w:tc>
          <w:tcPr>
            <w:tcW w:w="9639" w:type="dxa"/>
          </w:tcPr>
          <w:p w14:paraId="4BFAA750" w14:textId="77777777" w:rsidR="005C6AC0" w:rsidRPr="00E715F2" w:rsidRDefault="005C6AC0" w:rsidP="00180D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Pr="00E715F2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E715F2">
              <w:rPr>
                <w:rFonts w:ascii="Corbel" w:hAnsi="Corbel"/>
                <w:bCs/>
                <w:sz w:val="24"/>
                <w:szCs w:val="24"/>
              </w:rPr>
              <w:t>Późne dzieciństwo. Młodszy wiek szkolny.</w:t>
            </w:r>
            <w:r>
              <w:rPr>
                <w:rFonts w:ascii="Corbel" w:hAnsi="Corbel"/>
                <w:sz w:val="24"/>
                <w:szCs w:val="24"/>
              </w:rPr>
              <w:t xml:space="preserve"> Ujęcie biopsychiczne.</w:t>
            </w:r>
          </w:p>
        </w:tc>
      </w:tr>
      <w:tr w:rsidR="005C6AC0" w:rsidRPr="009C54AE" w14:paraId="47116C49" w14:textId="77777777" w:rsidTr="00AB6776">
        <w:tc>
          <w:tcPr>
            <w:tcW w:w="9639" w:type="dxa"/>
          </w:tcPr>
          <w:p w14:paraId="7424E927" w14:textId="77777777" w:rsidR="005C6AC0" w:rsidRPr="00E715F2" w:rsidRDefault="005C6AC0" w:rsidP="00180D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Pr="00E715F2">
              <w:rPr>
                <w:rFonts w:ascii="Corbel" w:hAnsi="Corbel"/>
                <w:sz w:val="24"/>
                <w:szCs w:val="24"/>
              </w:rPr>
              <w:t>. Adolescencja wczesna i późna.</w:t>
            </w:r>
            <w:r>
              <w:rPr>
                <w:rFonts w:ascii="Corbel" w:hAnsi="Corbel"/>
                <w:sz w:val="24"/>
                <w:szCs w:val="24"/>
              </w:rPr>
              <w:t xml:space="preserve"> Ujęcie biopsychiczne.</w:t>
            </w:r>
          </w:p>
        </w:tc>
      </w:tr>
      <w:tr w:rsidR="005C6AC0" w:rsidRPr="009C54AE" w14:paraId="3A4CB044" w14:textId="77777777" w:rsidTr="00AB6776">
        <w:tc>
          <w:tcPr>
            <w:tcW w:w="9639" w:type="dxa"/>
          </w:tcPr>
          <w:p w14:paraId="027414C0" w14:textId="77777777" w:rsidR="005C6AC0" w:rsidRPr="00E715F2" w:rsidRDefault="005C6AC0" w:rsidP="00180D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Pr="00E715F2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E715F2">
              <w:rPr>
                <w:rFonts w:ascii="Corbel" w:hAnsi="Corbel"/>
                <w:bCs/>
                <w:sz w:val="24"/>
                <w:szCs w:val="24"/>
              </w:rPr>
              <w:t xml:space="preserve">Wczesna dorosłość. </w:t>
            </w:r>
            <w:r>
              <w:rPr>
                <w:rFonts w:ascii="Corbel" w:hAnsi="Corbel"/>
                <w:sz w:val="24"/>
                <w:szCs w:val="24"/>
              </w:rPr>
              <w:t>Ujęcie biopsychiczne.</w:t>
            </w:r>
          </w:p>
        </w:tc>
      </w:tr>
      <w:tr w:rsidR="005C6AC0" w:rsidRPr="009C54AE" w14:paraId="0E797956" w14:textId="77777777" w:rsidTr="00AB6776">
        <w:tc>
          <w:tcPr>
            <w:tcW w:w="9639" w:type="dxa"/>
          </w:tcPr>
          <w:p w14:paraId="2B12E21F" w14:textId="77777777" w:rsidR="005C6AC0" w:rsidRPr="00E715F2" w:rsidRDefault="005C6AC0" w:rsidP="00180D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Pr="00E715F2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E715F2">
              <w:rPr>
                <w:rFonts w:ascii="Corbel" w:hAnsi="Corbel"/>
                <w:bCs/>
                <w:sz w:val="24"/>
                <w:szCs w:val="24"/>
              </w:rPr>
              <w:t>Średnia dorosłość, wiek średni.</w:t>
            </w:r>
            <w:r>
              <w:rPr>
                <w:rFonts w:ascii="Corbel" w:hAnsi="Corbel"/>
                <w:sz w:val="24"/>
                <w:szCs w:val="24"/>
              </w:rPr>
              <w:t xml:space="preserve"> Ujęcie biopsychiczne.</w:t>
            </w:r>
          </w:p>
        </w:tc>
      </w:tr>
      <w:tr w:rsidR="005C6AC0" w:rsidRPr="009C54AE" w14:paraId="111C92A6" w14:textId="77777777" w:rsidTr="00AB6776">
        <w:tc>
          <w:tcPr>
            <w:tcW w:w="9639" w:type="dxa"/>
          </w:tcPr>
          <w:p w14:paraId="653082F3" w14:textId="77777777" w:rsidR="005C6AC0" w:rsidRPr="00E715F2" w:rsidRDefault="005C6AC0" w:rsidP="00180D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Pr="00E715F2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E715F2">
              <w:rPr>
                <w:rFonts w:ascii="Corbel" w:hAnsi="Corbel"/>
                <w:bCs/>
                <w:sz w:val="24"/>
                <w:szCs w:val="24"/>
              </w:rPr>
              <w:t>Późna dorosłość. Starość.</w:t>
            </w:r>
            <w:r>
              <w:rPr>
                <w:rFonts w:ascii="Corbel" w:hAnsi="Corbel"/>
                <w:sz w:val="24"/>
                <w:szCs w:val="24"/>
              </w:rPr>
              <w:t xml:space="preserve"> Ujęcie biopsychiczne.</w:t>
            </w:r>
          </w:p>
        </w:tc>
      </w:tr>
    </w:tbl>
    <w:p w14:paraId="1032B32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AAF9BE" w14:textId="7B226DDF" w:rsidR="0085747A" w:rsidRPr="009C54AE" w:rsidRDefault="009F4610" w:rsidP="00957A3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93E39C4" w14:textId="77777777" w:rsidR="005C6AC0" w:rsidRPr="00C039F1" w:rsidRDefault="005C6AC0" w:rsidP="005C6AC0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</w:t>
      </w:r>
      <w:r w:rsidRPr="00C039F1">
        <w:rPr>
          <w:rFonts w:ascii="Corbel" w:hAnsi="Corbel"/>
          <w:b w:val="0"/>
          <w:smallCaps w:val="0"/>
          <w:szCs w:val="24"/>
        </w:rPr>
        <w:t>y: wykład z prezentacją multimedialną</w:t>
      </w:r>
    </w:p>
    <w:p w14:paraId="733AFD79" w14:textId="77777777" w:rsidR="005C6AC0" w:rsidRDefault="005C6AC0" w:rsidP="005C6A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039F1">
        <w:rPr>
          <w:rFonts w:ascii="Corbel" w:hAnsi="Corbel"/>
          <w:b w:val="0"/>
          <w:smallCaps w:val="0"/>
          <w:szCs w:val="24"/>
        </w:rPr>
        <w:t>Ćwiczenia audytoryjne: prezentacja multimedialna, dyskusja</w:t>
      </w:r>
    </w:p>
    <w:p w14:paraId="5EB5C7F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C6039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D8460B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7E3FF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869B7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BF73284" w14:textId="77777777" w:rsidTr="00C05F44">
        <w:tc>
          <w:tcPr>
            <w:tcW w:w="1985" w:type="dxa"/>
            <w:vAlign w:val="center"/>
          </w:tcPr>
          <w:p w14:paraId="1A9EA95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3D3FBE6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673795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703408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2CF0B7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A03A8" w:rsidRPr="009C54AE" w14:paraId="5C600266" w14:textId="77777777" w:rsidTr="00C05F44">
        <w:tc>
          <w:tcPr>
            <w:tcW w:w="1985" w:type="dxa"/>
          </w:tcPr>
          <w:p w14:paraId="2559AF9F" w14:textId="77777777" w:rsidR="006A03A8" w:rsidRPr="009C54AE" w:rsidRDefault="006A03A8" w:rsidP="00180D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7CB32D0B" w14:textId="77777777" w:rsidR="006A03A8" w:rsidRPr="006A03A8" w:rsidRDefault="006A03A8" w:rsidP="006A03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A03A8">
              <w:rPr>
                <w:rFonts w:ascii="Corbel" w:hAnsi="Corbel"/>
                <w:b w:val="0"/>
                <w:smallCaps w:val="0"/>
                <w:szCs w:val="24"/>
              </w:rPr>
              <w:t xml:space="preserve">Kolokwium, </w:t>
            </w:r>
            <w:r w:rsidR="006E1DA2">
              <w:rPr>
                <w:rFonts w:ascii="Corbel" w:hAnsi="Corbel"/>
                <w:b w:val="0"/>
                <w:smallCaps w:val="0"/>
                <w:szCs w:val="24"/>
              </w:rPr>
              <w:t xml:space="preserve">egzamin, </w:t>
            </w:r>
            <w:r w:rsidRPr="006A03A8">
              <w:rPr>
                <w:rFonts w:ascii="Corbel" w:hAnsi="Corbel"/>
                <w:b w:val="0"/>
                <w:smallCaps w:val="0"/>
                <w:szCs w:val="24"/>
              </w:rPr>
              <w:t>dyskusja</w:t>
            </w:r>
            <w:r w:rsidR="006E1DA2">
              <w:rPr>
                <w:rFonts w:ascii="Corbel" w:hAnsi="Corbel"/>
                <w:b w:val="0"/>
                <w:smallCaps w:val="0"/>
                <w:szCs w:val="24"/>
              </w:rPr>
              <w:t>, prezentacja multimedialna</w:t>
            </w:r>
          </w:p>
        </w:tc>
        <w:tc>
          <w:tcPr>
            <w:tcW w:w="2126" w:type="dxa"/>
          </w:tcPr>
          <w:p w14:paraId="00D3E760" w14:textId="77777777" w:rsidR="006A03A8" w:rsidRPr="009C54AE" w:rsidRDefault="006A03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6E1DA2">
              <w:rPr>
                <w:rFonts w:ascii="Corbel" w:hAnsi="Corbel"/>
                <w:b w:val="0"/>
                <w:smallCaps w:val="0"/>
                <w:szCs w:val="24"/>
              </w:rPr>
              <w:t>, W.</w:t>
            </w:r>
          </w:p>
        </w:tc>
      </w:tr>
      <w:tr w:rsidR="006A03A8" w:rsidRPr="009C54AE" w14:paraId="3861AF9D" w14:textId="77777777" w:rsidTr="00C05F44">
        <w:tc>
          <w:tcPr>
            <w:tcW w:w="1985" w:type="dxa"/>
          </w:tcPr>
          <w:p w14:paraId="6A48E98E" w14:textId="77777777" w:rsidR="006A03A8" w:rsidRPr="009C54AE" w:rsidRDefault="006A03A8" w:rsidP="00180D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0A34E47A" w14:textId="77777777" w:rsidR="006A03A8" w:rsidRPr="006A03A8" w:rsidRDefault="006E1D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6A03A8" w:rsidRPr="006A03A8">
              <w:rPr>
                <w:rFonts w:ascii="Corbel" w:hAnsi="Corbel"/>
                <w:b w:val="0"/>
                <w:smallCaps w:val="0"/>
                <w:szCs w:val="24"/>
              </w:rPr>
              <w:t>, dyskusja</w:t>
            </w:r>
          </w:p>
        </w:tc>
        <w:tc>
          <w:tcPr>
            <w:tcW w:w="2126" w:type="dxa"/>
          </w:tcPr>
          <w:p w14:paraId="2A2DC169" w14:textId="77777777" w:rsidR="006A03A8" w:rsidRPr="009C54AE" w:rsidRDefault="0074491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Ćw., </w:t>
            </w:r>
            <w:r w:rsidR="006E1DA2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6A03A8" w:rsidRPr="009C54AE" w14:paraId="4A54F6D4" w14:textId="77777777" w:rsidTr="00C05F44">
        <w:tc>
          <w:tcPr>
            <w:tcW w:w="1985" w:type="dxa"/>
          </w:tcPr>
          <w:p w14:paraId="169AE50B" w14:textId="77777777" w:rsidR="006A03A8" w:rsidRPr="009C54AE" w:rsidRDefault="006A03A8" w:rsidP="00180D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528" w:type="dxa"/>
          </w:tcPr>
          <w:p w14:paraId="4F5183A7" w14:textId="77777777" w:rsidR="006A03A8" w:rsidRPr="006A03A8" w:rsidRDefault="006E1D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A03A8">
              <w:rPr>
                <w:rFonts w:ascii="Corbel" w:hAnsi="Corbel"/>
                <w:b w:val="0"/>
                <w:smallCaps w:val="0"/>
                <w:szCs w:val="24"/>
              </w:rPr>
              <w:t xml:space="preserve">Kolokwium,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egzamin, </w:t>
            </w:r>
            <w:r w:rsidRPr="006A03A8">
              <w:rPr>
                <w:rFonts w:ascii="Corbel" w:hAnsi="Corbel"/>
                <w:b w:val="0"/>
                <w:smallCaps w:val="0"/>
                <w:szCs w:val="24"/>
              </w:rPr>
              <w:t>dyskusja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prezentacja multimedialna</w:t>
            </w:r>
          </w:p>
        </w:tc>
        <w:tc>
          <w:tcPr>
            <w:tcW w:w="2126" w:type="dxa"/>
          </w:tcPr>
          <w:p w14:paraId="05348167" w14:textId="77777777" w:rsidR="006A03A8" w:rsidRPr="009C54AE" w:rsidRDefault="006E1D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Ćw., W.</w:t>
            </w:r>
          </w:p>
        </w:tc>
      </w:tr>
      <w:tr w:rsidR="006A03A8" w:rsidRPr="009C54AE" w14:paraId="47C89002" w14:textId="77777777" w:rsidTr="00C05F44">
        <w:tc>
          <w:tcPr>
            <w:tcW w:w="1985" w:type="dxa"/>
          </w:tcPr>
          <w:p w14:paraId="388DF583" w14:textId="77777777" w:rsidR="006A03A8" w:rsidRPr="009C54AE" w:rsidRDefault="006A03A8" w:rsidP="00180D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528" w:type="dxa"/>
          </w:tcPr>
          <w:p w14:paraId="39107BE8" w14:textId="77777777" w:rsidR="006A03A8" w:rsidRPr="006A03A8" w:rsidRDefault="006E1D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486E3A8A" w14:textId="77777777" w:rsidR="006A03A8" w:rsidRPr="009C54AE" w:rsidRDefault="006E1D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6A03A8" w:rsidRPr="009C54AE" w14:paraId="131D4DE9" w14:textId="77777777" w:rsidTr="00C05F44">
        <w:tc>
          <w:tcPr>
            <w:tcW w:w="1985" w:type="dxa"/>
          </w:tcPr>
          <w:p w14:paraId="74496854" w14:textId="77777777" w:rsidR="006A03A8" w:rsidRPr="009C54AE" w:rsidRDefault="006A03A8" w:rsidP="00180D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528" w:type="dxa"/>
          </w:tcPr>
          <w:p w14:paraId="3F3442EB" w14:textId="77777777" w:rsidR="006A03A8" w:rsidRPr="006A03A8" w:rsidRDefault="006E1D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Egzamin, dyskusja</w:t>
            </w:r>
          </w:p>
        </w:tc>
        <w:tc>
          <w:tcPr>
            <w:tcW w:w="2126" w:type="dxa"/>
          </w:tcPr>
          <w:p w14:paraId="52F81A7F" w14:textId="77777777" w:rsidR="006A03A8" w:rsidRPr="009C54AE" w:rsidRDefault="006E1D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Ćw., W.</w:t>
            </w:r>
          </w:p>
        </w:tc>
      </w:tr>
    </w:tbl>
    <w:p w14:paraId="664299F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198D0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343CF1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A932CD" w:rsidRPr="009C54AE" w14:paraId="1754CDAC" w14:textId="77777777" w:rsidTr="00A932CD">
        <w:tc>
          <w:tcPr>
            <w:tcW w:w="9670" w:type="dxa"/>
          </w:tcPr>
          <w:p w14:paraId="5B6B4EE9" w14:textId="77777777" w:rsidR="00A932CD" w:rsidRPr="00674B59" w:rsidRDefault="00A932CD" w:rsidP="00A932C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74B59">
              <w:rPr>
                <w:rFonts w:ascii="Corbel" w:hAnsi="Corbel"/>
                <w:smallCaps w:val="0"/>
                <w:szCs w:val="24"/>
              </w:rPr>
              <w:t>Wykład:</w:t>
            </w:r>
          </w:p>
          <w:p w14:paraId="3EBF2008" w14:textId="77777777" w:rsidR="00A932CD" w:rsidRPr="00674B59" w:rsidRDefault="00A932CD" w:rsidP="00A932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53CA627" w14:textId="77777777" w:rsidR="00A932CD" w:rsidRPr="00C039F1" w:rsidRDefault="00A932CD" w:rsidP="00A932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pisemny:</w:t>
            </w:r>
          </w:p>
          <w:p w14:paraId="42BEF870" w14:textId="77777777" w:rsidR="00A932CD" w:rsidRDefault="00A932CD" w:rsidP="00A932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poprawność odpowiedzi, a</w:t>
            </w:r>
            <w:r w:rsidRPr="006E059A">
              <w:rPr>
                <w:rFonts w:ascii="Corbel" w:hAnsi="Corbel"/>
                <w:b w:val="0"/>
                <w:smallCaps w:val="0"/>
                <w:szCs w:val="24"/>
              </w:rPr>
              <w:t>dekwatność względem pytania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</w:t>
            </w:r>
            <w:r w:rsidRPr="006E059A">
              <w:rPr>
                <w:rFonts w:ascii="Corbel" w:hAnsi="Corbel"/>
                <w:b w:val="0"/>
                <w:smallCaps w:val="0"/>
                <w:szCs w:val="24"/>
              </w:rPr>
              <w:t>topień wyczerpania zagadnienia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</w:t>
            </w:r>
            <w:r w:rsidRPr="006E059A">
              <w:rPr>
                <w:rFonts w:ascii="Corbel" w:hAnsi="Corbel"/>
                <w:b w:val="0"/>
                <w:smallCaps w:val="0"/>
                <w:szCs w:val="24"/>
              </w:rPr>
              <w:t>amodzielność ujęcia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34DCB76" w14:textId="77777777" w:rsidR="00A932CD" w:rsidRPr="00C039F1" w:rsidRDefault="00A932CD" w:rsidP="00A932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A83417D" w14:textId="77777777" w:rsidR="00A932CD" w:rsidRPr="00C039F1" w:rsidRDefault="00A932CD" w:rsidP="00A932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39F1">
              <w:rPr>
                <w:rFonts w:ascii="Corbel" w:hAnsi="Corbel"/>
                <w:b w:val="0"/>
                <w:smallCaps w:val="0"/>
                <w:szCs w:val="24"/>
              </w:rPr>
              <w:t xml:space="preserve">Ocena dostateczna: jeśli student uzyska 50% + 0,5 pkt. </w:t>
            </w:r>
          </w:p>
          <w:p w14:paraId="28742729" w14:textId="77777777" w:rsidR="00A932CD" w:rsidRPr="00C039F1" w:rsidRDefault="00A932CD" w:rsidP="00A932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39F1">
              <w:rPr>
                <w:rFonts w:ascii="Corbel" w:hAnsi="Corbel"/>
                <w:b w:val="0"/>
                <w:smallCaps w:val="0"/>
                <w:szCs w:val="24"/>
              </w:rPr>
              <w:t>Ocena dobra: jeśli student uzyska 75% pkt.</w:t>
            </w:r>
          </w:p>
          <w:p w14:paraId="0B0F2611" w14:textId="77777777" w:rsidR="00A932CD" w:rsidRPr="009C54AE" w:rsidRDefault="00A932CD" w:rsidP="00A932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39F1">
              <w:rPr>
                <w:rFonts w:ascii="Corbel" w:hAnsi="Corbel"/>
                <w:b w:val="0"/>
                <w:smallCaps w:val="0"/>
                <w:szCs w:val="24"/>
              </w:rPr>
              <w:t>Ocena bardzo dobra: jeśli student uzyska 90% pkt.</w:t>
            </w:r>
          </w:p>
          <w:p w14:paraId="5F34094E" w14:textId="77777777" w:rsidR="00A932CD" w:rsidRPr="009C54AE" w:rsidRDefault="00A932CD" w:rsidP="00A932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A55D8D7" w14:textId="77777777" w:rsidR="00A932CD" w:rsidRPr="00674B59" w:rsidRDefault="00A932CD" w:rsidP="00A932C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74B59">
              <w:rPr>
                <w:rFonts w:ascii="Corbel" w:hAnsi="Corbel"/>
                <w:smallCaps w:val="0"/>
                <w:szCs w:val="24"/>
              </w:rPr>
              <w:t>Ćwiczenia audytoryjne:</w:t>
            </w:r>
          </w:p>
          <w:p w14:paraId="7A6C9255" w14:textId="77777777" w:rsidR="00A932CD" w:rsidRPr="00674B59" w:rsidRDefault="00A932CD" w:rsidP="00A932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236CC1A" w14:textId="77777777" w:rsidR="00A932CD" w:rsidRPr="00C039F1" w:rsidRDefault="00A932CD" w:rsidP="00A932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39F1">
              <w:rPr>
                <w:rFonts w:ascii="Corbel" w:hAnsi="Corbel"/>
                <w:b w:val="0"/>
                <w:smallCaps w:val="0"/>
                <w:szCs w:val="24"/>
              </w:rPr>
              <w:t>Prezentacja multimedialna:</w:t>
            </w:r>
          </w:p>
          <w:p w14:paraId="7B40D9C8" w14:textId="77777777" w:rsidR="00A932CD" w:rsidRPr="00C039F1" w:rsidRDefault="00A932CD" w:rsidP="00C477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C039F1">
              <w:rPr>
                <w:rFonts w:ascii="Corbel" w:hAnsi="Corbel"/>
                <w:b w:val="0"/>
                <w:smallCaps w:val="0"/>
                <w:szCs w:val="24"/>
              </w:rPr>
              <w:t>dekwatność względem tematu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</w:t>
            </w:r>
            <w:r w:rsidRPr="00C039F1">
              <w:rPr>
                <w:rFonts w:ascii="Corbel" w:hAnsi="Corbel"/>
                <w:b w:val="0"/>
                <w:smallCaps w:val="0"/>
                <w:szCs w:val="24"/>
              </w:rPr>
              <w:t>topień wyczerpania zagadnienia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</w:t>
            </w:r>
            <w:r w:rsidRPr="00C039F1">
              <w:rPr>
                <w:rFonts w:ascii="Corbel" w:hAnsi="Corbel"/>
                <w:b w:val="0"/>
                <w:smallCaps w:val="0"/>
                <w:szCs w:val="24"/>
              </w:rPr>
              <w:t>topień zrozumienia tematu</w:t>
            </w:r>
            <w:r w:rsidR="00C477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1EFD3C8" w14:textId="77777777" w:rsidR="00A932CD" w:rsidRPr="00C039F1" w:rsidRDefault="00A932CD" w:rsidP="00A932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89C5886" w14:textId="77777777" w:rsidR="00A932CD" w:rsidRPr="00C039F1" w:rsidRDefault="00A932CD" w:rsidP="00A932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 (pytania otwarte)</w:t>
            </w:r>
            <w:r w:rsidRPr="00C039F1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50FD07B7" w14:textId="77777777" w:rsidR="00A932CD" w:rsidRDefault="00A932CD" w:rsidP="00A932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poprawność odpowiedzi, a</w:t>
            </w:r>
            <w:r w:rsidRPr="006E059A">
              <w:rPr>
                <w:rFonts w:ascii="Corbel" w:hAnsi="Corbel"/>
                <w:b w:val="0"/>
                <w:smallCaps w:val="0"/>
                <w:szCs w:val="24"/>
              </w:rPr>
              <w:t>dekwatność względem pytania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</w:t>
            </w:r>
            <w:r w:rsidRPr="006E059A">
              <w:rPr>
                <w:rFonts w:ascii="Corbel" w:hAnsi="Corbel"/>
                <w:b w:val="0"/>
                <w:smallCaps w:val="0"/>
                <w:szCs w:val="24"/>
              </w:rPr>
              <w:t>topień wyczerpania zagadnienia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</w:t>
            </w:r>
            <w:r w:rsidRPr="006E059A">
              <w:rPr>
                <w:rFonts w:ascii="Corbel" w:hAnsi="Corbel"/>
                <w:b w:val="0"/>
                <w:smallCaps w:val="0"/>
                <w:szCs w:val="24"/>
              </w:rPr>
              <w:t>amodzielność ujęcia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61DCBB4" w14:textId="77777777" w:rsidR="00A932CD" w:rsidRPr="00C039F1" w:rsidRDefault="00A932CD" w:rsidP="00A932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01C722A" w14:textId="77777777" w:rsidR="00A932CD" w:rsidRPr="00C039F1" w:rsidRDefault="00A932CD" w:rsidP="00A932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39F1">
              <w:rPr>
                <w:rFonts w:ascii="Corbel" w:hAnsi="Corbel"/>
                <w:b w:val="0"/>
                <w:smallCaps w:val="0"/>
                <w:szCs w:val="24"/>
              </w:rPr>
              <w:t xml:space="preserve">Ocena dostateczna: jeśli student uzyska 50% + 0,5 pkt. </w:t>
            </w:r>
          </w:p>
          <w:p w14:paraId="2E546A75" w14:textId="77777777" w:rsidR="00A932CD" w:rsidRPr="00C039F1" w:rsidRDefault="00A932CD" w:rsidP="00A932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39F1">
              <w:rPr>
                <w:rFonts w:ascii="Corbel" w:hAnsi="Corbel"/>
                <w:b w:val="0"/>
                <w:smallCaps w:val="0"/>
                <w:szCs w:val="24"/>
              </w:rPr>
              <w:t>Ocena dobra: jeśli student uzyska 75% pkt.</w:t>
            </w:r>
          </w:p>
          <w:p w14:paraId="7784E2FE" w14:textId="77777777" w:rsidR="00A932CD" w:rsidRPr="00C039F1" w:rsidRDefault="00A932CD" w:rsidP="00A932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39F1">
              <w:rPr>
                <w:rFonts w:ascii="Corbel" w:hAnsi="Corbel"/>
                <w:b w:val="0"/>
                <w:smallCaps w:val="0"/>
                <w:szCs w:val="24"/>
              </w:rPr>
              <w:t>Ocena bardzo dobra: jeśli student uzyska 90% pkt.</w:t>
            </w:r>
          </w:p>
          <w:p w14:paraId="400517F8" w14:textId="77777777" w:rsidR="00A932CD" w:rsidRPr="00C039F1" w:rsidRDefault="00A932CD" w:rsidP="00A932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E755BF0" w14:textId="77777777" w:rsidR="00A932CD" w:rsidRPr="009C54AE" w:rsidRDefault="00A932CD" w:rsidP="00A932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Prezentacja obowiązkowa, na zaliczenie. </w:t>
            </w:r>
            <w:r w:rsidRPr="00C039F1">
              <w:rPr>
                <w:rFonts w:ascii="Corbel" w:hAnsi="Corbel"/>
                <w:b w:val="0"/>
                <w:smallCaps w:val="0"/>
                <w:szCs w:val="24"/>
              </w:rPr>
              <w:t>Ocena ko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ńcowa stanowi średnią z ocen </w:t>
            </w:r>
            <w:r w:rsidRPr="00C039F1">
              <w:rPr>
                <w:rFonts w:ascii="Corbel" w:hAnsi="Corbel"/>
                <w:b w:val="0"/>
                <w:smallCaps w:val="0"/>
                <w:szCs w:val="24"/>
              </w:rPr>
              <w:t>z kolokwiów.</w:t>
            </w:r>
          </w:p>
        </w:tc>
      </w:tr>
    </w:tbl>
    <w:p w14:paraId="2B62FDE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B3462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B97520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5EF72D5" w14:textId="77777777" w:rsidTr="003E1941">
        <w:tc>
          <w:tcPr>
            <w:tcW w:w="4962" w:type="dxa"/>
            <w:vAlign w:val="center"/>
          </w:tcPr>
          <w:p w14:paraId="2733E80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D58778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A932CD" w:rsidRPr="009C54AE" w14:paraId="6807DE5B" w14:textId="77777777" w:rsidTr="00923D7D">
        <w:tc>
          <w:tcPr>
            <w:tcW w:w="4962" w:type="dxa"/>
          </w:tcPr>
          <w:p w14:paraId="1E150C9A" w14:textId="77777777" w:rsidR="00A932CD" w:rsidRPr="009C54AE" w:rsidRDefault="00A932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89144C4" w14:textId="77777777" w:rsidR="00A932CD" w:rsidRPr="009C54AE" w:rsidRDefault="00A932CD" w:rsidP="00180DB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A932CD" w:rsidRPr="009C54AE" w14:paraId="5AE75D5B" w14:textId="77777777" w:rsidTr="00923D7D">
        <w:tc>
          <w:tcPr>
            <w:tcW w:w="4962" w:type="dxa"/>
          </w:tcPr>
          <w:p w14:paraId="10EA2A05" w14:textId="77777777" w:rsidR="00A932CD" w:rsidRPr="009C54AE" w:rsidRDefault="00A932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25AB6F2" w14:textId="77777777" w:rsidR="00A932CD" w:rsidRPr="009C54AE" w:rsidRDefault="00A932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D290D12" w14:textId="77777777" w:rsidR="00A932CD" w:rsidRPr="009C54AE" w:rsidRDefault="00A932CD" w:rsidP="00180DB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A932CD" w:rsidRPr="009C54AE" w14:paraId="163F5E4C" w14:textId="77777777" w:rsidTr="00923D7D">
        <w:tc>
          <w:tcPr>
            <w:tcW w:w="4962" w:type="dxa"/>
          </w:tcPr>
          <w:p w14:paraId="78F55987" w14:textId="77777777" w:rsidR="00A932CD" w:rsidRPr="009C54AE" w:rsidRDefault="00A932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7787857" w14:textId="77777777" w:rsidR="00A932CD" w:rsidRPr="009C54AE" w:rsidRDefault="00A932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3AD9BD0" w14:textId="77777777" w:rsidR="00A932CD" w:rsidRPr="009C54AE" w:rsidRDefault="00A932CD" w:rsidP="00180DB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</w:t>
            </w:r>
          </w:p>
        </w:tc>
      </w:tr>
      <w:tr w:rsidR="00A932CD" w:rsidRPr="009C54AE" w14:paraId="5798B460" w14:textId="77777777" w:rsidTr="00923D7D">
        <w:tc>
          <w:tcPr>
            <w:tcW w:w="4962" w:type="dxa"/>
          </w:tcPr>
          <w:p w14:paraId="18113406" w14:textId="77777777" w:rsidR="00A932CD" w:rsidRPr="009C54AE" w:rsidRDefault="00A932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705764F" w14:textId="77777777" w:rsidR="00A932CD" w:rsidRPr="009C54AE" w:rsidRDefault="00A932CD" w:rsidP="00180DB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A932CD" w:rsidRPr="009C54AE" w14:paraId="30CC0AB2" w14:textId="77777777" w:rsidTr="00923D7D">
        <w:tc>
          <w:tcPr>
            <w:tcW w:w="4962" w:type="dxa"/>
          </w:tcPr>
          <w:p w14:paraId="184CB47F" w14:textId="77777777" w:rsidR="00A932CD" w:rsidRPr="009C54AE" w:rsidRDefault="00A932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</w:t>
            </w:r>
            <w:bookmarkStart w:id="0" w:name="_GoBack"/>
            <w:bookmarkEnd w:id="0"/>
            <w:r w:rsidRPr="009C54AE">
              <w:rPr>
                <w:rFonts w:ascii="Corbel" w:hAnsi="Corbel"/>
                <w:b/>
                <w:sz w:val="24"/>
                <w:szCs w:val="24"/>
              </w:rPr>
              <w:t>RYCZNA LICZBA PUNKTÓW ECTS</w:t>
            </w:r>
          </w:p>
        </w:tc>
        <w:tc>
          <w:tcPr>
            <w:tcW w:w="4677" w:type="dxa"/>
          </w:tcPr>
          <w:p w14:paraId="51B53C02" w14:textId="77777777" w:rsidR="00A932CD" w:rsidRPr="009C54AE" w:rsidRDefault="00A932CD" w:rsidP="00180DB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EC30CB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1BF2DB3" w14:textId="77777777" w:rsidR="006441F5" w:rsidRDefault="006441F5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F2A21B8" w14:textId="726C59D5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E5C92E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562A15" w:rsidRPr="009C54AE" w14:paraId="2403BD6F" w14:textId="77777777" w:rsidTr="0071620A">
        <w:trPr>
          <w:trHeight w:val="397"/>
        </w:trPr>
        <w:tc>
          <w:tcPr>
            <w:tcW w:w="3544" w:type="dxa"/>
          </w:tcPr>
          <w:p w14:paraId="107C2932" w14:textId="77777777" w:rsidR="00562A15" w:rsidRPr="009C54AE" w:rsidRDefault="00562A15" w:rsidP="00562A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6451A04" w14:textId="416F4BD7" w:rsidR="00562A15" w:rsidRPr="009C54AE" w:rsidRDefault="00562A15" w:rsidP="00562A15">
            <w:pPr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B865EB">
              <w:t>Nie dotyczy</w:t>
            </w:r>
          </w:p>
        </w:tc>
      </w:tr>
      <w:tr w:rsidR="00562A15" w:rsidRPr="009C54AE" w14:paraId="3B9DA232" w14:textId="77777777" w:rsidTr="0071620A">
        <w:trPr>
          <w:trHeight w:val="397"/>
        </w:trPr>
        <w:tc>
          <w:tcPr>
            <w:tcW w:w="3544" w:type="dxa"/>
          </w:tcPr>
          <w:p w14:paraId="3E8704B8" w14:textId="77777777" w:rsidR="00562A15" w:rsidRPr="009C54AE" w:rsidRDefault="00562A15" w:rsidP="00562A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CCCE5ED" w14:textId="2B52C007" w:rsidR="00562A15" w:rsidRPr="009C54AE" w:rsidRDefault="00562A15" w:rsidP="00562A15">
            <w:pPr>
              <w:rPr>
                <w:rFonts w:ascii="Corbel" w:hAnsi="Corbel"/>
                <w:b/>
                <w:smallCaps/>
                <w:szCs w:val="24"/>
              </w:rPr>
            </w:pPr>
            <w:r w:rsidRPr="00B865EB">
              <w:t>Nie dotyczy</w:t>
            </w:r>
          </w:p>
        </w:tc>
      </w:tr>
    </w:tbl>
    <w:p w14:paraId="29641DA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D1453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7590A6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4DA50C3" w14:textId="77777777" w:rsidTr="0071620A">
        <w:trPr>
          <w:trHeight w:val="397"/>
        </w:trPr>
        <w:tc>
          <w:tcPr>
            <w:tcW w:w="7513" w:type="dxa"/>
          </w:tcPr>
          <w:p w14:paraId="2DF0C678" w14:textId="77777777" w:rsidR="0085747A" w:rsidRDefault="0085747A" w:rsidP="006E05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8FABFB1" w14:textId="3BADE796" w:rsidR="00A932CD" w:rsidRPr="000B2686" w:rsidRDefault="00A932CD" w:rsidP="00A932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</w:t>
            </w:r>
            <w:r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</w:r>
            <w:proofErr w:type="spellStart"/>
            <w:r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Harwas</w:t>
            </w:r>
            <w:proofErr w:type="spellEnd"/>
            <w:r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-Napierała B., </w:t>
            </w:r>
            <w:proofErr w:type="spellStart"/>
            <w:r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Trempała</w:t>
            </w:r>
            <w:proofErr w:type="spellEnd"/>
            <w:r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 (red.) (2000) </w:t>
            </w:r>
            <w:r w:rsidRPr="00674B5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rozwoju człowieka. Tom 2. Charakterystyka okresów życia człowieka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5B2A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Warszawa: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Naukowe PWN</w:t>
            </w:r>
            <w:r w:rsidR="005B2A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6989177" w14:textId="6431695F" w:rsidR="00A932CD" w:rsidRPr="000B2686" w:rsidRDefault="00A932CD" w:rsidP="00A932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2.</w:t>
            </w:r>
            <w:r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</w:r>
            <w:proofErr w:type="spellStart"/>
            <w:r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Harwas</w:t>
            </w:r>
            <w:proofErr w:type="spellEnd"/>
            <w:r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-Napierała B., </w:t>
            </w:r>
            <w:proofErr w:type="spellStart"/>
            <w:r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Trempała</w:t>
            </w:r>
            <w:proofErr w:type="spellEnd"/>
            <w:r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 (red.) (2002) </w:t>
            </w:r>
            <w:r w:rsidRPr="00674B5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rozwoju człowieka. Tom 3. Rozwój funkcji psychicznych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7755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Warszawa: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Naukowe PWN</w:t>
            </w:r>
            <w:r w:rsidR="007755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7611437D" w14:textId="48833D3C" w:rsidR="00A932CD" w:rsidRPr="000B2686" w:rsidRDefault="00A932CD" w:rsidP="00A932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3.</w:t>
            </w:r>
            <w:r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  <w:t xml:space="preserve">Jopkiewicz A., Suliga E. (2005) </w:t>
            </w:r>
            <w:r w:rsidRPr="00674B5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Biomedyczne podstawy rozwoju i wychowania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7755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Radom-Kielce: </w:t>
            </w:r>
            <w:r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Ins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tytutu Technologii Eksploatacji</w:t>
            </w:r>
            <w:r w:rsidR="007755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F571AA2" w14:textId="33ED3EE9" w:rsidR="00A932CD" w:rsidRDefault="00A932CD" w:rsidP="00A932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4.</w:t>
            </w:r>
            <w:r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</w:r>
            <w:proofErr w:type="spellStart"/>
            <w:r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Kalat</w:t>
            </w:r>
            <w:proofErr w:type="spellEnd"/>
            <w:r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 (2011) </w:t>
            </w:r>
            <w:r w:rsidRPr="00674B5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Biologiczne podstawy psychologii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</w:t>
            </w:r>
            <w:r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3160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Warszawa: </w:t>
            </w:r>
            <w:r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Nauk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owe PWN</w:t>
            </w:r>
            <w:r w:rsidR="003160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BA57506" w14:textId="77777777" w:rsidR="00A932CD" w:rsidRPr="000B2686" w:rsidRDefault="00A932CD" w:rsidP="00A932CD">
            <w:pPr>
              <w:pStyle w:val="Punktygwne"/>
              <w:numPr>
                <w:ilvl w:val="0"/>
                <w:numId w:val="2"/>
              </w:numPr>
              <w:spacing w:before="0" w:after="0"/>
              <w:ind w:left="0" w:firstLine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Krawczyński M. (2003) </w:t>
            </w:r>
            <w:r w:rsidRPr="00674B5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Wzrastanie, dojrzewanie i sprawność fizyczna dzieci i młodzieży w Polsce na przełomie XIX i XX wieku. </w:t>
            </w:r>
            <w:r w:rsidRPr="00674B59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>The development and physical fitness of children and adolescents in Poland in the turn of the 20</w:t>
            </w:r>
            <w:r w:rsidRPr="00674B59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vertAlign w:val="superscript"/>
                <w:lang w:val="en-US"/>
              </w:rPr>
              <w:t>th</w:t>
            </w:r>
            <w:r w:rsidRPr="00674B59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 xml:space="preserve"> century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, </w:t>
            </w:r>
            <w:r w:rsidR="00A242BE" w:rsidRPr="00A242BE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„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Endokrynologia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Pediatryczna</w:t>
            </w:r>
            <w:proofErr w:type="spellEnd"/>
            <w:r w:rsidR="00A242BE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”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. </w:t>
            </w:r>
            <w:r w:rsidR="00A242BE" w:rsidRPr="00A242BE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„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Pediatric Endocrinology</w:t>
            </w:r>
            <w:r w:rsidR="00A242BE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”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, vol. 2/2003, nr I (2), 9-16.</w:t>
            </w:r>
          </w:p>
          <w:p w14:paraId="35871530" w14:textId="106DF9F6" w:rsidR="00A932CD" w:rsidRDefault="00A932CD" w:rsidP="00A932CD">
            <w:pPr>
              <w:pStyle w:val="Punktygwne"/>
              <w:numPr>
                <w:ilvl w:val="0"/>
                <w:numId w:val="2"/>
              </w:numPr>
              <w:spacing w:before="0" w:after="0"/>
              <w:ind w:left="0" w:firstLine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Przetacznik-Gierowska M., Tyszkowa M. (2006) </w:t>
            </w:r>
            <w:r w:rsidRPr="00A242B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rozwoju człowieka. Tom 1. Zagadnienia ogólne</w:t>
            </w:r>
            <w:r w:rsidR="00A242B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40D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Warszawa: </w:t>
            </w:r>
            <w:r w:rsidR="00A242B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Naukowe PWN</w:t>
            </w:r>
            <w:r w:rsidR="00D40D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A449A26" w14:textId="0FEC00F1" w:rsidR="006E059A" w:rsidRPr="009C54AE" w:rsidRDefault="00A242BE" w:rsidP="00A242B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7.    </w:t>
            </w:r>
            <w:r w:rsidR="00A932CD"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Turner J.S., </w:t>
            </w:r>
            <w:proofErr w:type="spellStart"/>
            <w:r w:rsidR="00A932CD"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Helms</w:t>
            </w:r>
            <w:proofErr w:type="spellEnd"/>
            <w:r w:rsidR="00A932CD"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D.B. (1999) </w:t>
            </w:r>
            <w:r w:rsidR="00A932CD" w:rsidRPr="00A242B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Rozwój człowieka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A932CD"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4756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Warszawa: </w:t>
            </w:r>
            <w:r w:rsidR="00A932CD"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awnictwa Szkolne i Pedagogiczne</w:t>
            </w:r>
            <w:r w:rsidR="004756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9C54AE" w14:paraId="406AC0D7" w14:textId="77777777" w:rsidTr="0071620A">
        <w:trPr>
          <w:trHeight w:val="397"/>
        </w:trPr>
        <w:tc>
          <w:tcPr>
            <w:tcW w:w="7513" w:type="dxa"/>
          </w:tcPr>
          <w:p w14:paraId="56592214" w14:textId="77777777" w:rsidR="00A932CD" w:rsidRDefault="00A932CD" w:rsidP="00A932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47D3FEB" w14:textId="788EC194" w:rsidR="00A932CD" w:rsidRDefault="00B73908" w:rsidP="00B7390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           Kaczmarek M., Wolański N. (2018) </w:t>
            </w:r>
            <w:r w:rsidRPr="003D2AB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Rozwój biologiczny człowieka od poczęcia do śmierci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DF42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Warszawa: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Naukowe PWN</w:t>
            </w:r>
            <w:r w:rsidR="00DF42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409EE5E" w14:textId="196B4592" w:rsidR="00A932CD" w:rsidRPr="000B2686" w:rsidRDefault="00B73908" w:rsidP="00A932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  <w:r w:rsidR="00A932CD"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A932CD"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  <w:t xml:space="preserve">Sadowski B. (2009) </w:t>
            </w:r>
            <w:r w:rsidR="00A932CD" w:rsidRPr="00A242B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Biologiczne mechanizmy zachowania ludzi i zwierząt</w:t>
            </w:r>
            <w:r w:rsidR="00A242B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A932CD"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CB5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Warszawa: </w:t>
            </w:r>
            <w:r w:rsidR="00A242B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Naukowe PWN</w:t>
            </w:r>
            <w:r w:rsidR="00CB5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C0A5760" w14:textId="4E3B4331" w:rsidR="00A932CD" w:rsidRPr="000B2686" w:rsidRDefault="00B73908" w:rsidP="00A932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  <w:r w:rsidR="00A932CD"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A932CD"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</w:r>
            <w:proofErr w:type="spellStart"/>
            <w:r w:rsidR="00A932CD"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Vasta</w:t>
            </w:r>
            <w:proofErr w:type="spellEnd"/>
            <w:r w:rsidR="00A932CD"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R., </w:t>
            </w:r>
            <w:proofErr w:type="spellStart"/>
            <w:r w:rsidR="00A932CD"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Haith</w:t>
            </w:r>
            <w:proofErr w:type="spellEnd"/>
            <w:r w:rsidR="00A932CD"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M.M., Miller S.A. (1995) </w:t>
            </w:r>
            <w:r w:rsidR="00A932CD" w:rsidRPr="00A242B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dziecka</w:t>
            </w:r>
            <w:r w:rsidR="00A242B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9C6B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Warszawa: </w:t>
            </w:r>
            <w:r w:rsidR="00A932CD"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</w:t>
            </w:r>
            <w:r w:rsidR="00A242B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awnictwa Szkolne i Pedagogiczne</w:t>
            </w:r>
            <w:r w:rsidR="009C6B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3C6E5CD" w14:textId="0025C806" w:rsidR="00F84E7F" w:rsidRPr="00F84E7F" w:rsidRDefault="00B73908" w:rsidP="00A242B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</w:t>
            </w:r>
            <w:r w:rsidR="00A932CD"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A932CD"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  <w:t xml:space="preserve">Wolański N. (2005) </w:t>
            </w:r>
            <w:r w:rsidR="00A932CD" w:rsidRPr="00A242B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Rozwój biologiczny człowieka: podstawy auksologii, gerontologii i promocji zdrowia</w:t>
            </w:r>
            <w:r w:rsidR="00A242B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9C6B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Warszawa: </w:t>
            </w:r>
            <w:r w:rsidR="00A932CD" w:rsidRPr="000B26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Naukowe PWN</w:t>
            </w:r>
            <w:r w:rsidR="009C6B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5A74CA0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76504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F3357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F80477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4633B3" w14:textId="77777777" w:rsidR="00D0013E" w:rsidRDefault="00D0013E" w:rsidP="00C16ABF">
      <w:pPr>
        <w:spacing w:after="0" w:line="240" w:lineRule="auto"/>
      </w:pPr>
      <w:r>
        <w:separator/>
      </w:r>
    </w:p>
  </w:endnote>
  <w:endnote w:type="continuationSeparator" w:id="0">
    <w:p w14:paraId="46051573" w14:textId="77777777" w:rsidR="00D0013E" w:rsidRDefault="00D0013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F2BB9" w14:textId="77777777" w:rsidR="00D0013E" w:rsidRDefault="00D0013E" w:rsidP="00C16ABF">
      <w:pPr>
        <w:spacing w:after="0" w:line="240" w:lineRule="auto"/>
      </w:pPr>
      <w:r>
        <w:separator/>
      </w:r>
    </w:p>
  </w:footnote>
  <w:footnote w:type="continuationSeparator" w:id="0">
    <w:p w14:paraId="5E7131DE" w14:textId="77777777" w:rsidR="00D0013E" w:rsidRDefault="00D0013E" w:rsidP="00C16ABF">
      <w:pPr>
        <w:spacing w:after="0" w:line="240" w:lineRule="auto"/>
      </w:pPr>
      <w:r>
        <w:continuationSeparator/>
      </w:r>
    </w:p>
  </w:footnote>
  <w:footnote w:id="1">
    <w:p w14:paraId="6557463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2D3956"/>
    <w:multiLevelType w:val="hybridMultilevel"/>
    <w:tmpl w:val="A088FD06"/>
    <w:lvl w:ilvl="0" w:tplc="259417C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73D8"/>
    <w:rsid w:val="00084C12"/>
    <w:rsid w:val="0009462C"/>
    <w:rsid w:val="00094B12"/>
    <w:rsid w:val="00096C46"/>
    <w:rsid w:val="000A296F"/>
    <w:rsid w:val="000A2A28"/>
    <w:rsid w:val="000A3CDF"/>
    <w:rsid w:val="000B192D"/>
    <w:rsid w:val="000B1AED"/>
    <w:rsid w:val="000B28EE"/>
    <w:rsid w:val="000B3E37"/>
    <w:rsid w:val="000D04B0"/>
    <w:rsid w:val="000F1C57"/>
    <w:rsid w:val="000F5615"/>
    <w:rsid w:val="00101CF9"/>
    <w:rsid w:val="00124BFF"/>
    <w:rsid w:val="0012560E"/>
    <w:rsid w:val="00127108"/>
    <w:rsid w:val="00134B13"/>
    <w:rsid w:val="001444B1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7DAB"/>
    <w:rsid w:val="00192F37"/>
    <w:rsid w:val="001A70D2"/>
    <w:rsid w:val="001B2A00"/>
    <w:rsid w:val="001D5663"/>
    <w:rsid w:val="001D657B"/>
    <w:rsid w:val="001D7B54"/>
    <w:rsid w:val="001E0209"/>
    <w:rsid w:val="001F2B76"/>
    <w:rsid w:val="001F2CA2"/>
    <w:rsid w:val="00201BE4"/>
    <w:rsid w:val="002144C0"/>
    <w:rsid w:val="0022477D"/>
    <w:rsid w:val="002278A9"/>
    <w:rsid w:val="002336F9"/>
    <w:rsid w:val="0024028F"/>
    <w:rsid w:val="00244ABC"/>
    <w:rsid w:val="0025602E"/>
    <w:rsid w:val="00281FF2"/>
    <w:rsid w:val="002857DE"/>
    <w:rsid w:val="00291567"/>
    <w:rsid w:val="002918F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328E"/>
    <w:rsid w:val="002F4ABE"/>
    <w:rsid w:val="003018BA"/>
    <w:rsid w:val="0030395F"/>
    <w:rsid w:val="00305C92"/>
    <w:rsid w:val="003151C5"/>
    <w:rsid w:val="00316090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196"/>
    <w:rsid w:val="003E2FE6"/>
    <w:rsid w:val="003E49D5"/>
    <w:rsid w:val="003F205D"/>
    <w:rsid w:val="003F38C0"/>
    <w:rsid w:val="003F4902"/>
    <w:rsid w:val="0041438C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65B"/>
    <w:rsid w:val="0047598D"/>
    <w:rsid w:val="004840FD"/>
    <w:rsid w:val="00490F7D"/>
    <w:rsid w:val="00491678"/>
    <w:rsid w:val="004968E2"/>
    <w:rsid w:val="00497513"/>
    <w:rsid w:val="004A3EEA"/>
    <w:rsid w:val="004A4D1F"/>
    <w:rsid w:val="004B5847"/>
    <w:rsid w:val="004B5B40"/>
    <w:rsid w:val="004D5282"/>
    <w:rsid w:val="004F1551"/>
    <w:rsid w:val="004F55A3"/>
    <w:rsid w:val="0050496F"/>
    <w:rsid w:val="00513B6F"/>
    <w:rsid w:val="00517C63"/>
    <w:rsid w:val="00530D05"/>
    <w:rsid w:val="005363C4"/>
    <w:rsid w:val="00536BDE"/>
    <w:rsid w:val="00543ACC"/>
    <w:rsid w:val="00551D71"/>
    <w:rsid w:val="00562A15"/>
    <w:rsid w:val="0056696D"/>
    <w:rsid w:val="0059484D"/>
    <w:rsid w:val="005A0855"/>
    <w:rsid w:val="005A3196"/>
    <w:rsid w:val="005B2A3C"/>
    <w:rsid w:val="005C080F"/>
    <w:rsid w:val="005C55E5"/>
    <w:rsid w:val="005C696A"/>
    <w:rsid w:val="005C6AC0"/>
    <w:rsid w:val="005E6E85"/>
    <w:rsid w:val="005F31D2"/>
    <w:rsid w:val="0061029B"/>
    <w:rsid w:val="00617230"/>
    <w:rsid w:val="00621CE1"/>
    <w:rsid w:val="00624D08"/>
    <w:rsid w:val="00627FC9"/>
    <w:rsid w:val="00637CD8"/>
    <w:rsid w:val="006441F5"/>
    <w:rsid w:val="00647FA8"/>
    <w:rsid w:val="00650C5F"/>
    <w:rsid w:val="00654934"/>
    <w:rsid w:val="006620D9"/>
    <w:rsid w:val="00671958"/>
    <w:rsid w:val="00675843"/>
    <w:rsid w:val="00696477"/>
    <w:rsid w:val="006A03A8"/>
    <w:rsid w:val="006D050F"/>
    <w:rsid w:val="006D6139"/>
    <w:rsid w:val="006E059A"/>
    <w:rsid w:val="006E1DA2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4918"/>
    <w:rsid w:val="00745302"/>
    <w:rsid w:val="007461D6"/>
    <w:rsid w:val="00746EC8"/>
    <w:rsid w:val="00763BF1"/>
    <w:rsid w:val="00766FD4"/>
    <w:rsid w:val="007755D5"/>
    <w:rsid w:val="0078168C"/>
    <w:rsid w:val="00787C2A"/>
    <w:rsid w:val="00790E27"/>
    <w:rsid w:val="007948F5"/>
    <w:rsid w:val="007A4022"/>
    <w:rsid w:val="007A6E6E"/>
    <w:rsid w:val="007B66E0"/>
    <w:rsid w:val="007C3299"/>
    <w:rsid w:val="007C3BCC"/>
    <w:rsid w:val="007C4546"/>
    <w:rsid w:val="007D6E56"/>
    <w:rsid w:val="007F4155"/>
    <w:rsid w:val="008145FC"/>
    <w:rsid w:val="0081554D"/>
    <w:rsid w:val="0081707E"/>
    <w:rsid w:val="008449B3"/>
    <w:rsid w:val="008552A2"/>
    <w:rsid w:val="0085747A"/>
    <w:rsid w:val="00884922"/>
    <w:rsid w:val="00885F64"/>
    <w:rsid w:val="008917B2"/>
    <w:rsid w:val="008917F9"/>
    <w:rsid w:val="008A45F7"/>
    <w:rsid w:val="008B03CF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7E8E"/>
    <w:rsid w:val="00916188"/>
    <w:rsid w:val="00923D7D"/>
    <w:rsid w:val="009508DF"/>
    <w:rsid w:val="00950DAC"/>
    <w:rsid w:val="00954A07"/>
    <w:rsid w:val="00957A34"/>
    <w:rsid w:val="00997F14"/>
    <w:rsid w:val="009A442C"/>
    <w:rsid w:val="009A78D9"/>
    <w:rsid w:val="009C3E31"/>
    <w:rsid w:val="009C54AE"/>
    <w:rsid w:val="009C6B9C"/>
    <w:rsid w:val="009C788E"/>
    <w:rsid w:val="009D3F3B"/>
    <w:rsid w:val="009E0543"/>
    <w:rsid w:val="009E3B41"/>
    <w:rsid w:val="009F3C5C"/>
    <w:rsid w:val="009F4610"/>
    <w:rsid w:val="00A00ECC"/>
    <w:rsid w:val="00A059A6"/>
    <w:rsid w:val="00A155EE"/>
    <w:rsid w:val="00A2245B"/>
    <w:rsid w:val="00A242BE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32CD"/>
    <w:rsid w:val="00A97DE1"/>
    <w:rsid w:val="00AB053C"/>
    <w:rsid w:val="00AC5BF7"/>
    <w:rsid w:val="00AD1146"/>
    <w:rsid w:val="00AD27D3"/>
    <w:rsid w:val="00AD3458"/>
    <w:rsid w:val="00AD66D6"/>
    <w:rsid w:val="00AE1160"/>
    <w:rsid w:val="00AE203C"/>
    <w:rsid w:val="00AE2E74"/>
    <w:rsid w:val="00AE5FCB"/>
    <w:rsid w:val="00AF2C1E"/>
    <w:rsid w:val="00B06142"/>
    <w:rsid w:val="00B076F9"/>
    <w:rsid w:val="00B135B1"/>
    <w:rsid w:val="00B3130B"/>
    <w:rsid w:val="00B40ADB"/>
    <w:rsid w:val="00B43B77"/>
    <w:rsid w:val="00B43E80"/>
    <w:rsid w:val="00B4737C"/>
    <w:rsid w:val="00B607DB"/>
    <w:rsid w:val="00B66529"/>
    <w:rsid w:val="00B73908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D7D"/>
    <w:rsid w:val="00C05F44"/>
    <w:rsid w:val="00C131B5"/>
    <w:rsid w:val="00C1611A"/>
    <w:rsid w:val="00C16ABF"/>
    <w:rsid w:val="00C170AE"/>
    <w:rsid w:val="00C21DC4"/>
    <w:rsid w:val="00C26CB7"/>
    <w:rsid w:val="00C32493"/>
    <w:rsid w:val="00C324C1"/>
    <w:rsid w:val="00C36992"/>
    <w:rsid w:val="00C477FC"/>
    <w:rsid w:val="00C56036"/>
    <w:rsid w:val="00C61DC5"/>
    <w:rsid w:val="00C67E92"/>
    <w:rsid w:val="00C70A26"/>
    <w:rsid w:val="00C7356D"/>
    <w:rsid w:val="00C766DF"/>
    <w:rsid w:val="00C94B98"/>
    <w:rsid w:val="00CA20CF"/>
    <w:rsid w:val="00CA2B96"/>
    <w:rsid w:val="00CA5089"/>
    <w:rsid w:val="00CB5422"/>
    <w:rsid w:val="00CD6897"/>
    <w:rsid w:val="00CD6B53"/>
    <w:rsid w:val="00CE1FDD"/>
    <w:rsid w:val="00CE4BE3"/>
    <w:rsid w:val="00CE5BAC"/>
    <w:rsid w:val="00CF25BE"/>
    <w:rsid w:val="00CF78ED"/>
    <w:rsid w:val="00D0013E"/>
    <w:rsid w:val="00D02B25"/>
    <w:rsid w:val="00D02EBA"/>
    <w:rsid w:val="00D17C3C"/>
    <w:rsid w:val="00D26B2C"/>
    <w:rsid w:val="00D352C9"/>
    <w:rsid w:val="00D40D3D"/>
    <w:rsid w:val="00D425B2"/>
    <w:rsid w:val="00D428D6"/>
    <w:rsid w:val="00D552B2"/>
    <w:rsid w:val="00D608D1"/>
    <w:rsid w:val="00D74119"/>
    <w:rsid w:val="00D8075B"/>
    <w:rsid w:val="00D8678B"/>
    <w:rsid w:val="00DA2114"/>
    <w:rsid w:val="00DA5E38"/>
    <w:rsid w:val="00DE09C0"/>
    <w:rsid w:val="00DE4A14"/>
    <w:rsid w:val="00DF320D"/>
    <w:rsid w:val="00DF42E7"/>
    <w:rsid w:val="00DF71C8"/>
    <w:rsid w:val="00E129B8"/>
    <w:rsid w:val="00E16415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707C"/>
    <w:rsid w:val="00F070AB"/>
    <w:rsid w:val="00F17567"/>
    <w:rsid w:val="00F27A7B"/>
    <w:rsid w:val="00F526AF"/>
    <w:rsid w:val="00F617C3"/>
    <w:rsid w:val="00F7066B"/>
    <w:rsid w:val="00F80477"/>
    <w:rsid w:val="00F83AC0"/>
    <w:rsid w:val="00F83B28"/>
    <w:rsid w:val="00F84E7F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0FF6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D109D"/>
  <w15:docId w15:val="{3ED3CA26-B739-4D1F-A628-419C4DD5E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CE4BE3"/>
    <w:pPr>
      <w:widowControl w:val="0"/>
      <w:suppressAutoHyphens/>
      <w:autoSpaceDN w:val="0"/>
    </w:pPr>
    <w:rPr>
      <w:rFonts w:eastAsia="Times New Roman" w:cs="Tahoma"/>
      <w:color w:val="000000"/>
      <w:kern w:val="3"/>
      <w:sz w:val="24"/>
      <w:szCs w:val="24"/>
      <w:lang w:val="en-US"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D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1D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1D7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D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D71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2B76F-6575-4CB6-BC08-5F60D32E7B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C86B1A-25EC-42CB-ABAE-6AB9E78AC7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0D9E78-06D3-40E8-8680-A3D91F630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23</TotalTime>
  <Pages>5</Pages>
  <Words>1281</Words>
  <Characters>7686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35</cp:revision>
  <cp:lastPrinted>2019-02-06T12:12:00Z</cp:lastPrinted>
  <dcterms:created xsi:type="dcterms:W3CDTF">2020-10-29T05:13:00Z</dcterms:created>
  <dcterms:modified xsi:type="dcterms:W3CDTF">2022-11-16T08:35:00Z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